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1E439" w14:textId="77777777" w:rsidR="00FE6CA7" w:rsidRPr="000F43C9" w:rsidRDefault="00FE6CA7" w:rsidP="00FE6CA7">
      <w:pPr>
        <w:jc w:val="center"/>
        <w:rPr>
          <w:b/>
          <w:bCs/>
        </w:rPr>
      </w:pPr>
      <w:r w:rsidRPr="000F43C9">
        <w:rPr>
          <w:b/>
          <w:bCs/>
        </w:rPr>
        <w:t>PUBLIC HEARING</w:t>
      </w:r>
    </w:p>
    <w:p w14:paraId="1C6D5C37" w14:textId="77777777" w:rsidR="00FE6CA7" w:rsidRPr="000F43C9" w:rsidRDefault="00FE6CA7" w:rsidP="00FE6CA7">
      <w:pPr>
        <w:jc w:val="center"/>
        <w:rPr>
          <w:b/>
          <w:bCs/>
        </w:rPr>
      </w:pPr>
      <w:r w:rsidRPr="000F43C9">
        <w:rPr>
          <w:b/>
          <w:bCs/>
        </w:rPr>
        <w:br/>
      </w:r>
      <w:r w:rsidRPr="000F43C9">
        <w:rPr>
          <w:b/>
        </w:rPr>
        <w:t>REGULATION FOR FUNERAL SERVICES IN PUERTO RICO</w:t>
      </w:r>
    </w:p>
    <w:p w14:paraId="2A77670C" w14:textId="77777777" w:rsidR="00FE6CA7" w:rsidRPr="000F43C9" w:rsidRDefault="00FE6CA7" w:rsidP="00FE6CA7">
      <w:pPr>
        <w:jc w:val="center"/>
        <w:rPr>
          <w:b/>
          <w:bCs/>
        </w:rPr>
      </w:pPr>
    </w:p>
    <w:p w14:paraId="41B9129F" w14:textId="77777777" w:rsidR="00FE6CA7" w:rsidRPr="000F43C9" w:rsidRDefault="00FE6CA7" w:rsidP="00FE6CA7">
      <w:pPr>
        <w:jc w:val="both"/>
      </w:pPr>
      <w:r w:rsidRPr="000F43C9">
        <w:t>By virtue of Act No. 258 of September 15, 2012, known as Puerto Rico Funeral Services Act, as well as Act No. 38 of June 30, 2017, known as the Uniform Administrative Procedure Act of the Government of Puerto Rico, the Secretary of Health intends to adopt the Regulation for Funeral Services in Puerto Rico. The proposed regulation seeks to regulate cremation, embalming, and burial processes in Puerto Rico. With the adoption of the new regulation, Art. IX of the General Environmental Health Regulation, Regulation No. 7655 of December 29, 2008, is repealed.</w:t>
      </w:r>
    </w:p>
    <w:p w14:paraId="740C40BD" w14:textId="77777777" w:rsidR="00FE6CA7" w:rsidRDefault="00FE6CA7" w:rsidP="00FE6CA7">
      <w:pPr>
        <w:jc w:val="both"/>
      </w:pPr>
    </w:p>
    <w:p w14:paraId="151C90D8" w14:textId="77777777" w:rsidR="00FE6CA7" w:rsidRPr="000F43C9" w:rsidRDefault="00FE6CA7" w:rsidP="00FE6CA7">
      <w:pPr>
        <w:jc w:val="both"/>
      </w:pPr>
      <w:r w:rsidRPr="000F43C9">
        <w:t>The proposed regulation</w:t>
      </w:r>
      <w:r>
        <w:t xml:space="preserve"> and its regulatory flexibility</w:t>
      </w:r>
      <w:r w:rsidRPr="000F43C9">
        <w:t xml:space="preserve"> </w:t>
      </w:r>
      <w:r>
        <w:t>analysis are</w:t>
      </w:r>
      <w:r w:rsidRPr="000F43C9">
        <w:t xml:space="preserve"> published on the website of the Department of Health: </w:t>
      </w:r>
      <w:hyperlink r:id="rId4" w:history="1">
        <w:r w:rsidRPr="000F43C9">
          <w:rPr>
            <w:rStyle w:val="Hyperlink"/>
          </w:rPr>
          <w:t>www.salud.gov.pr</w:t>
        </w:r>
      </w:hyperlink>
      <w:r w:rsidRPr="000F43C9">
        <w:t xml:space="preserve">. The public is invited to submit their comments or recommendations within thirty (30) days from the date of publication of this notice, to the following address: </w:t>
      </w:r>
      <w:hyperlink r:id="rId5" w:history="1">
        <w:r w:rsidRPr="000F43C9">
          <w:rPr>
            <w:rStyle w:val="Hyperlink"/>
          </w:rPr>
          <w:t>a.ruiz@salud.pr.gov</w:t>
        </w:r>
      </w:hyperlink>
      <w:r w:rsidRPr="000F43C9">
        <w:t>, or by mail addressed to the Department of Health, Office of Legal Advisors, PO Box 70184, San Juan, P.R. 00936-8184. To present your comments in person or request a copy of the proposed regulation, visit the Office of Legal Advisors of the Department of Health located in Building A, Old Psychiatric Hospital, Medical Center, Río Piedras, from Monday to Friday from 8:00 a.m. to 4:30 p.m.</w:t>
      </w:r>
    </w:p>
    <w:p w14:paraId="03ED5D74" w14:textId="77777777" w:rsidR="00FE6CA7" w:rsidRDefault="00FE6CA7" w:rsidP="00FE6CA7">
      <w:pPr>
        <w:jc w:val="both"/>
      </w:pPr>
    </w:p>
    <w:p w14:paraId="4426DA58" w14:textId="77777777" w:rsidR="00FE6CA7" w:rsidRPr="000F43C9" w:rsidRDefault="00FE6CA7" w:rsidP="00FE6CA7">
      <w:pPr>
        <w:jc w:val="both"/>
      </w:pPr>
      <w:r w:rsidRPr="000F43C9">
        <w:t xml:space="preserve">A virtual public hearing will be held on </w:t>
      </w:r>
      <w:r>
        <w:t xml:space="preserve">April </w:t>
      </w:r>
      <w:proofErr w:type="gramStart"/>
      <w:r>
        <w:t xml:space="preserve">22, </w:t>
      </w:r>
      <w:r w:rsidRPr="000F43C9">
        <w:t xml:space="preserve"> 2022</w:t>
      </w:r>
      <w:proofErr w:type="gramEnd"/>
      <w:r w:rsidRPr="000F43C9">
        <w:t xml:space="preserve">, starting at 10:00 a.m. Anyone interested in participating in the public hearing should send their email address to the following address: </w:t>
      </w:r>
      <w:hyperlink r:id="rId6" w:history="1">
        <w:r w:rsidRPr="000F43C9">
          <w:rPr>
            <w:rStyle w:val="Hyperlink"/>
          </w:rPr>
          <w:t>a.ruiz@salud.pr.gov</w:t>
        </w:r>
      </w:hyperlink>
      <w:r w:rsidRPr="000F43C9">
        <w:t xml:space="preserve"> and will receive an invitation with the instructions to connect to the Virtual Public Hearing. </w:t>
      </w:r>
    </w:p>
    <w:p w14:paraId="21934C72" w14:textId="77777777" w:rsidR="00FE6CA7" w:rsidRPr="000F43C9" w:rsidRDefault="00FE6CA7" w:rsidP="00FE6CA7">
      <w:pPr>
        <w:jc w:val="both"/>
      </w:pPr>
    </w:p>
    <w:p w14:paraId="2AE8692A" w14:textId="77777777" w:rsidR="00FE6CA7" w:rsidRPr="000F43C9" w:rsidRDefault="00FE6CA7" w:rsidP="00FE6CA7">
      <w:pPr>
        <w:jc w:val="both"/>
      </w:pPr>
    </w:p>
    <w:p w14:paraId="31172921" w14:textId="77777777" w:rsidR="00FE6CA7" w:rsidRPr="000F43C9" w:rsidRDefault="00FE6CA7" w:rsidP="00FE6CA7">
      <w:pPr>
        <w:jc w:val="center"/>
      </w:pPr>
    </w:p>
    <w:p w14:paraId="6091ABA8" w14:textId="77777777" w:rsidR="00FE6CA7" w:rsidRPr="000F43C9" w:rsidRDefault="00FE6CA7" w:rsidP="00FE6CA7">
      <w:pPr>
        <w:jc w:val="center"/>
        <w:rPr>
          <w:color w:val="333436"/>
          <w:w w:val="105"/>
        </w:rPr>
      </w:pPr>
      <w:r w:rsidRPr="000F43C9">
        <w:t xml:space="preserve">Carlos </w:t>
      </w:r>
      <w:proofErr w:type="spellStart"/>
      <w:r w:rsidRPr="000F43C9">
        <w:t>Mellado</w:t>
      </w:r>
      <w:proofErr w:type="spellEnd"/>
      <w:r w:rsidRPr="000F43C9">
        <w:t xml:space="preserve"> López, </w:t>
      </w:r>
      <w:r w:rsidRPr="000F43C9">
        <w:rPr>
          <w:color w:val="333436"/>
          <w:w w:val="105"/>
        </w:rPr>
        <w:t>MD.</w:t>
      </w:r>
    </w:p>
    <w:p w14:paraId="4F732F9C" w14:textId="77777777" w:rsidR="00FE6CA7" w:rsidRPr="000F43C9" w:rsidRDefault="00FE6CA7" w:rsidP="00FE6CA7">
      <w:pPr>
        <w:jc w:val="center"/>
      </w:pPr>
      <w:r w:rsidRPr="000F43C9">
        <w:t>Secretary</w:t>
      </w:r>
    </w:p>
    <w:p w14:paraId="10F65CE0" w14:textId="77777777" w:rsidR="00FE6CA7" w:rsidRPr="000F43C9" w:rsidRDefault="00FE6CA7" w:rsidP="00FE6CA7">
      <w:pPr>
        <w:ind w:left="5040" w:hanging="5040"/>
        <w:jc w:val="center"/>
      </w:pPr>
      <w:r w:rsidRPr="000F43C9">
        <w:t>Department of Health</w:t>
      </w:r>
    </w:p>
    <w:p w14:paraId="459447E0" w14:textId="77777777" w:rsidR="004931E1" w:rsidRDefault="004931E1"/>
    <w:sectPr w:rsidR="004931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CA7"/>
    <w:rsid w:val="004931E1"/>
    <w:rsid w:val="00FE6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1D9D"/>
  <w15:chartTrackingRefBased/>
  <w15:docId w15:val="{8FBF6364-F47A-4EBE-BE3C-59B85BB2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C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6C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uiz@salud.pr.gov" TargetMode="External"/><Relationship Id="rId5" Type="http://schemas.openxmlformats.org/officeDocument/2006/relationships/hyperlink" Target="mailto:a.ruiz@salud.pr.gov" TargetMode="External"/><Relationship Id="rId4" Type="http://schemas.openxmlformats.org/officeDocument/2006/relationships/hyperlink" Target="http://www.salud.gov.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Sostre Maldonado</dc:creator>
  <cp:keywords/>
  <dc:description/>
  <cp:lastModifiedBy>Wendy Sostre Maldonado</cp:lastModifiedBy>
  <cp:revision>1</cp:revision>
  <dcterms:created xsi:type="dcterms:W3CDTF">2022-03-18T15:20:00Z</dcterms:created>
  <dcterms:modified xsi:type="dcterms:W3CDTF">2022-03-18T15:21:00Z</dcterms:modified>
</cp:coreProperties>
</file>