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9BCAD4" w14:textId="1B0CCCD0" w:rsidR="004E35F0" w:rsidRPr="008341E2" w:rsidRDefault="004E35F0" w:rsidP="00952020">
      <w:pPr>
        <w:pStyle w:val="Heading2"/>
        <w:pageBreakBefore/>
        <w:jc w:val="both"/>
        <w:rPr>
          <w:rFonts w:ascii="Ondo" w:hAnsi="Ondo" w:cstheme="minorBidi"/>
          <w:sz w:val="28"/>
          <w:szCs w:val="28"/>
        </w:rPr>
      </w:pPr>
      <w:bookmarkStart w:id="0" w:name="_Toc613474732"/>
      <w:bookmarkStart w:id="1" w:name="_Toc150273287"/>
      <w:bookmarkStart w:id="2" w:name="_Toc151389132"/>
      <w:r w:rsidRPr="008341E2">
        <w:rPr>
          <w:rFonts w:ascii="Ondo" w:hAnsi="Ondo" w:cstheme="minorBidi"/>
          <w:sz w:val="28"/>
          <w:szCs w:val="28"/>
        </w:rPr>
        <w:t>Attachment D: Vendor Organization and Staffing</w:t>
      </w:r>
      <w:bookmarkEnd w:id="0"/>
      <w:bookmarkEnd w:id="1"/>
      <w:bookmarkEnd w:id="2"/>
    </w:p>
    <w:p w14:paraId="464AFBBF" w14:textId="06EC33E2"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This section will provide instructions to vendors to submit their approach to staffing for the </w:t>
      </w:r>
      <w:r>
        <w:rPr>
          <w:rFonts w:asciiTheme="minorHAnsi" w:eastAsia="MS Mincho" w:hAnsiTheme="minorHAnsi" w:cstheme="minorHAnsi"/>
        </w:rPr>
        <w:t>HIE services</w:t>
      </w:r>
      <w:r w:rsidRPr="009A39FF">
        <w:rPr>
          <w:rFonts w:asciiTheme="minorHAnsi" w:eastAsia="MS Mincho" w:hAnsiTheme="minorHAnsi" w:cstheme="minorHAnsi"/>
        </w:rPr>
        <w:t xml:space="preserve"> contract using </w:t>
      </w:r>
      <w:r w:rsidRPr="00384025">
        <w:rPr>
          <w:rFonts w:asciiTheme="minorHAnsi" w:eastAsia="MS Mincho" w:hAnsiTheme="minorHAnsi" w:cstheme="minorHAnsi"/>
          <w:b/>
        </w:rPr>
        <w:t>Attachment D: Vendor Organization and Staffing</w:t>
      </w:r>
      <w:r w:rsidRPr="00384025">
        <w:rPr>
          <w:rFonts w:asciiTheme="minorHAnsi" w:eastAsia="MS Mincho" w:hAnsiTheme="minorHAnsi" w:cstheme="minorHAnsi"/>
        </w:rPr>
        <w:t>.</w:t>
      </w:r>
    </w:p>
    <w:p w14:paraId="45A89904" w14:textId="1A6BF476"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b/>
        </w:rPr>
        <w:t>Instructions:</w:t>
      </w:r>
      <w:r w:rsidRPr="009A39FF">
        <w:rPr>
          <w:rFonts w:asciiTheme="minorHAnsi" w:eastAsia="MS Mincho" w:hAnsiTheme="minorHAnsi" w:cstheme="minorHAnsi"/>
        </w:rPr>
        <w:t xml:space="preserve"> Staffing strategies are to be employed by the vendor to help ensure all </w:t>
      </w:r>
      <w:r>
        <w:rPr>
          <w:rFonts w:asciiTheme="minorHAnsi" w:eastAsia="MS Mincho" w:hAnsiTheme="minorHAnsi" w:cstheme="minorHAnsi"/>
        </w:rPr>
        <w:t xml:space="preserve">specifications, </w:t>
      </w:r>
      <w:r w:rsidRPr="009A39FF">
        <w:rPr>
          <w:rFonts w:asciiTheme="minorHAnsi" w:eastAsia="MS Mincho" w:hAnsiTheme="minorHAnsi" w:cstheme="minorHAnsi"/>
        </w:rPr>
        <w:t>outcomes</w:t>
      </w:r>
      <w:r>
        <w:rPr>
          <w:rFonts w:asciiTheme="minorHAnsi" w:eastAsia="MS Mincho" w:hAnsiTheme="minorHAnsi" w:cstheme="minorHAnsi"/>
        </w:rPr>
        <w:t>,</w:t>
      </w:r>
      <w:r w:rsidRPr="009A39FF">
        <w:rPr>
          <w:rFonts w:asciiTheme="minorHAnsi" w:eastAsia="MS Mincho" w:hAnsiTheme="minorHAnsi" w:cstheme="minorHAnsi"/>
        </w:rPr>
        <w:t xml:space="preserve"> and service levels are met to the satisfaction of the PRMP. The evaluation of the vendor’s staffing approach shall be based on the ability of the vendor to satisfy the SOW, outcomes</w:t>
      </w:r>
      <w:r>
        <w:rPr>
          <w:rFonts w:asciiTheme="minorHAnsi" w:eastAsia="MS Mincho" w:hAnsiTheme="minorHAnsi" w:cstheme="minorHAnsi"/>
        </w:rPr>
        <w:t>,</w:t>
      </w:r>
      <w:r w:rsidRPr="009A39FF">
        <w:rPr>
          <w:rFonts w:asciiTheme="minorHAnsi" w:eastAsia="MS Mincho" w:hAnsiTheme="minorHAnsi" w:cstheme="minorHAnsi"/>
        </w:rPr>
        <w:t xml:space="preserve"> and requirements stated in this RFP</w:t>
      </w:r>
      <w:r w:rsidR="004A7D8D">
        <w:rPr>
          <w:rFonts w:asciiTheme="minorHAnsi" w:eastAsia="MS Mincho" w:hAnsiTheme="minorHAnsi" w:cstheme="minorHAnsi"/>
        </w:rPr>
        <w:t>; t</w:t>
      </w:r>
      <w:r w:rsidRPr="009A39FF">
        <w:rPr>
          <w:rFonts w:asciiTheme="minorHAnsi" w:eastAsia="MS Mincho" w:hAnsiTheme="minorHAnsi" w:cstheme="minorHAnsi"/>
        </w:rPr>
        <w:t>herefore, the vendor should present detailed information regarding the qualifications, experience, and expertise of key staff and an Initial Staffing Plan.</w:t>
      </w:r>
    </w:p>
    <w:p w14:paraId="700304FE" w14:textId="2A8489DE"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For ease of formatting and evaluation, </w:t>
      </w:r>
      <w:r w:rsidRPr="00384025">
        <w:rPr>
          <w:rFonts w:asciiTheme="minorHAnsi" w:eastAsia="MS Mincho" w:hAnsiTheme="minorHAnsi" w:cstheme="minorHAnsi"/>
          <w:b/>
        </w:rPr>
        <w:t>Attachment D: Vendor Organization and Staffing</w:t>
      </w:r>
      <w:r w:rsidRPr="009A39FF">
        <w:rPr>
          <w:rFonts w:asciiTheme="minorHAnsi" w:eastAsia="MS Mincho" w:hAnsiTheme="minorHAnsi" w:cstheme="minorHAnsi"/>
          <w:b/>
          <w:i/>
        </w:rPr>
        <w:t xml:space="preserve"> </w:t>
      </w:r>
      <w:r w:rsidRPr="009A39FF">
        <w:rPr>
          <w:rFonts w:asciiTheme="minorHAnsi" w:eastAsia="MS Mincho" w:hAnsiTheme="minorHAnsi" w:cstheme="minorHAnsi"/>
        </w:rPr>
        <w:t xml:space="preserve">provides the required outline for the vendor’s response to staffing. The vendor’s response to the following should not exceed 20 pages, </w:t>
      </w:r>
      <w:r w:rsidRPr="00836F86">
        <w:rPr>
          <w:rFonts w:asciiTheme="minorHAnsi" w:eastAsia="MS Mincho" w:hAnsiTheme="minorHAnsi" w:cstheme="minorHAnsi"/>
          <w:u w:val="single"/>
        </w:rPr>
        <w:t>excluding</w:t>
      </w:r>
      <w:r w:rsidRPr="009A39FF">
        <w:rPr>
          <w:rFonts w:asciiTheme="minorHAnsi" w:eastAsia="MS Mincho" w:hAnsiTheme="minorHAnsi" w:cstheme="minorHAnsi"/>
        </w:rPr>
        <w:t xml:space="preserve"> key personnel resumes and the forms provided in this attachment.</w:t>
      </w:r>
    </w:p>
    <w:p w14:paraId="3EE37C9C" w14:textId="77777777" w:rsidR="005420AF" w:rsidRPr="009A39FF" w:rsidRDefault="005420AF" w:rsidP="00952020">
      <w:pPr>
        <w:numPr>
          <w:ilvl w:val="0"/>
          <w:numId w:val="69"/>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Initial Staffing Plan</w:t>
      </w:r>
    </w:p>
    <w:p w14:paraId="38303BB9" w14:textId="31136A71"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As part of the vendor’s proposal response, the vendor should provide an Initial Staffing Plan. In addition to the requirements described in </w:t>
      </w:r>
      <w:r w:rsidRPr="00384025">
        <w:rPr>
          <w:rFonts w:asciiTheme="minorHAnsi" w:eastAsia="MS Mincho" w:hAnsiTheme="minorHAnsi" w:cstheme="minorHAnsi"/>
          <w:b/>
        </w:rPr>
        <w:t>Attachment E: Mandatory Specifications</w:t>
      </w:r>
      <w:r w:rsidRPr="009A39FF">
        <w:rPr>
          <w:rStyle w:val="Hyperlink"/>
          <w:rFonts w:asciiTheme="minorHAnsi" w:eastAsia="MS Mincho" w:hAnsiTheme="minorHAnsi" w:cstheme="minorHAnsi"/>
          <w:b/>
          <w:color w:val="auto"/>
          <w:u w:val="none"/>
        </w:rPr>
        <w:t>,</w:t>
      </w:r>
      <w:r w:rsidRPr="009A39FF">
        <w:rPr>
          <w:rFonts w:asciiTheme="minorHAnsi" w:eastAsia="MS Mincho" w:hAnsiTheme="minorHAnsi" w:cstheme="minorHAnsi"/>
          <w:b/>
        </w:rPr>
        <w:t xml:space="preserve"> </w:t>
      </w:r>
      <w:r w:rsidRPr="009A39FF">
        <w:rPr>
          <w:rFonts w:asciiTheme="minorHAnsi" w:eastAsia="MS Mincho" w:hAnsiTheme="minorHAnsi" w:cstheme="minorHAnsi"/>
        </w:rPr>
        <w:t>the vendor’s narrative description of its proposed Initial Staffing Plan should include:</w:t>
      </w:r>
    </w:p>
    <w:p w14:paraId="2D6FF3E3" w14:textId="77777777" w:rsidR="005420AF" w:rsidRPr="009A39FF" w:rsidRDefault="005420AF" w:rsidP="00952020">
      <w:pPr>
        <w:pStyle w:val="ListParagraph"/>
        <w:numPr>
          <w:ilvl w:val="0"/>
          <w:numId w:val="70"/>
        </w:numPr>
        <w:spacing w:before="160" w:after="160"/>
        <w:contextualSpacing w:val="0"/>
        <w:jc w:val="both"/>
        <w:rPr>
          <w:rFonts w:asciiTheme="minorHAnsi" w:eastAsia="MS Mincho" w:hAnsiTheme="minorHAnsi" w:cstheme="minorHAnsi"/>
        </w:rPr>
      </w:pPr>
      <w:r w:rsidRPr="009A39FF">
        <w:rPr>
          <w:rFonts w:asciiTheme="minorHAnsi" w:eastAsia="Arial" w:hAnsiTheme="minorHAnsi" w:cstheme="minorHAnsi"/>
        </w:rPr>
        <w:t>A description of the vendor’s proposed team that exhibits the vendor’s ability and capability to provide knowledgeable, skilled, and experienced personnel to accomplish the scope of work as described in this RFP.</w:t>
      </w:r>
    </w:p>
    <w:p w14:paraId="3AEC1079" w14:textId="17F9AE54" w:rsidR="005420AF" w:rsidRPr="009A39FF" w:rsidRDefault="005420AF" w:rsidP="00952020">
      <w:pPr>
        <w:numPr>
          <w:ilvl w:val="0"/>
          <w:numId w:val="70"/>
        </w:numPr>
        <w:spacing w:before="160" w:after="160"/>
        <w:jc w:val="both"/>
        <w:rPr>
          <w:rFonts w:asciiTheme="minorHAnsi" w:eastAsia="MS Mincho" w:hAnsiTheme="minorHAnsi" w:cstheme="minorHAnsi"/>
        </w:rPr>
      </w:pPr>
      <w:r w:rsidRPr="009A39FF">
        <w:rPr>
          <w:rFonts w:asciiTheme="minorHAnsi" w:eastAsia="Arial" w:hAnsiTheme="minorHAnsi" w:cstheme="minorHAnsi"/>
        </w:rPr>
        <w:t>Organization charts for the operation showing both the vendor staff and their relationship to the PRMP staff that will be required for the delivery of all necessary</w:t>
      </w:r>
      <w:r w:rsidR="0018484D">
        <w:rPr>
          <w:rFonts w:asciiTheme="minorHAnsi" w:eastAsia="Arial" w:hAnsiTheme="minorHAnsi" w:cstheme="minorHAnsi"/>
        </w:rPr>
        <w:t xml:space="preserve"> HIE</w:t>
      </w:r>
      <w:r w:rsidRPr="009A39FF">
        <w:rPr>
          <w:rFonts w:asciiTheme="minorHAnsi" w:eastAsia="Arial" w:hAnsiTheme="minorHAnsi" w:cstheme="minorHAnsi"/>
        </w:rPr>
        <w:t xml:space="preserve"> services. The organization chart should denote all key staff and non-key positions with a summary of each key staff’s responsibilities.</w:t>
      </w:r>
    </w:p>
    <w:p w14:paraId="0D40D6F7" w14:textId="73AD9477" w:rsidR="005420AF" w:rsidRPr="009A39FF" w:rsidRDefault="005420AF" w:rsidP="00952020">
      <w:pPr>
        <w:numPr>
          <w:ilvl w:val="0"/>
          <w:numId w:val="70"/>
        </w:numPr>
        <w:spacing w:before="160" w:after="160"/>
        <w:jc w:val="both"/>
        <w:rPr>
          <w:rFonts w:asciiTheme="minorHAnsi" w:eastAsia="MS Mincho" w:hAnsiTheme="minorHAnsi" w:cstheme="minorHAnsi"/>
        </w:rPr>
      </w:pPr>
      <w:r w:rsidRPr="009A39FF">
        <w:rPr>
          <w:rFonts w:asciiTheme="minorHAnsi" w:eastAsia="Arial" w:hAnsiTheme="minorHAnsi" w:cstheme="minorHAnsi"/>
        </w:rPr>
        <w:t>Identification of subcontractor</w:t>
      </w:r>
      <w:r w:rsidR="0018484D">
        <w:rPr>
          <w:rFonts w:asciiTheme="minorHAnsi" w:eastAsia="Arial" w:hAnsiTheme="minorHAnsi" w:cstheme="minorHAnsi"/>
        </w:rPr>
        <w:t xml:space="preserve">(s) </w:t>
      </w:r>
      <w:r w:rsidRPr="009A39FF">
        <w:rPr>
          <w:rFonts w:asciiTheme="minorHAnsi" w:eastAsia="Arial" w:hAnsiTheme="minorHAnsi" w:cstheme="minorHAnsi"/>
        </w:rPr>
        <w:t>staff</w:t>
      </w:r>
      <w:r w:rsidR="0018484D">
        <w:rPr>
          <w:rFonts w:asciiTheme="minorHAnsi" w:eastAsia="Arial" w:hAnsiTheme="minorHAnsi" w:cstheme="minorHAnsi"/>
        </w:rPr>
        <w:t xml:space="preserve"> or organizational structures,</w:t>
      </w:r>
      <w:r w:rsidRPr="009A39FF">
        <w:rPr>
          <w:rFonts w:asciiTheme="minorHAnsi" w:eastAsia="Arial" w:hAnsiTheme="minorHAnsi" w:cstheme="minorHAnsi"/>
        </w:rPr>
        <w:t xml:space="preserve"> if applicable.</w:t>
      </w:r>
    </w:p>
    <w:p w14:paraId="0B836F84" w14:textId="18C4D84D" w:rsidR="005420AF" w:rsidRPr="009A39FF" w:rsidRDefault="005420AF" w:rsidP="00952020">
      <w:pPr>
        <w:numPr>
          <w:ilvl w:val="0"/>
          <w:numId w:val="70"/>
        </w:numPr>
        <w:spacing w:before="160" w:after="160"/>
        <w:jc w:val="both"/>
        <w:rPr>
          <w:rFonts w:asciiTheme="minorHAnsi" w:eastAsia="MS Mincho" w:hAnsiTheme="minorHAnsi" w:cstheme="minorHAnsi"/>
        </w:rPr>
      </w:pPr>
      <w:r w:rsidRPr="009A39FF">
        <w:rPr>
          <w:rFonts w:asciiTheme="minorHAnsi" w:eastAsia="Arial" w:hAnsiTheme="minorHAnsi" w:cstheme="minorHAnsi"/>
        </w:rPr>
        <w:t>Detailed explanation of how the prim</w:t>
      </w:r>
      <w:r w:rsidR="00F930E5">
        <w:rPr>
          <w:rFonts w:asciiTheme="minorHAnsi" w:eastAsia="Arial" w:hAnsiTheme="minorHAnsi" w:cstheme="minorHAnsi"/>
        </w:rPr>
        <w:t>ary</w:t>
      </w:r>
      <w:r w:rsidRPr="009A39FF">
        <w:rPr>
          <w:rFonts w:asciiTheme="minorHAnsi" w:eastAsia="Arial" w:hAnsiTheme="minorHAnsi" w:cstheme="minorHAnsi"/>
        </w:rPr>
        <w:t xml:space="preserve"> vendor will manage any subcontractor partnership including but not limited to the performance standards in place between the prime and subcontractor, if applicable.</w:t>
      </w:r>
    </w:p>
    <w:p w14:paraId="4C59CDC1" w14:textId="77777777" w:rsidR="005420AF" w:rsidRPr="009A39FF" w:rsidRDefault="005420AF" w:rsidP="00952020">
      <w:pPr>
        <w:spacing w:before="160" w:after="160"/>
        <w:jc w:val="both"/>
        <w:rPr>
          <w:rFonts w:asciiTheme="minorHAnsi" w:eastAsia="Arial" w:hAnsiTheme="minorHAnsi" w:cstheme="minorHAnsi"/>
          <w:highlight w:val="lightGray"/>
        </w:rPr>
      </w:pPr>
      <w:r w:rsidRPr="009A39FF">
        <w:rPr>
          <w:rFonts w:asciiTheme="minorHAnsi" w:eastAsia="Arial" w:hAnsiTheme="minorHAnsi" w:cstheme="minorHAnsi"/>
          <w:highlight w:val="lightGray"/>
        </w:rPr>
        <w:t>&lt;Response&gt;</w:t>
      </w:r>
    </w:p>
    <w:p w14:paraId="2C3744CC" w14:textId="77777777" w:rsidR="005420AF" w:rsidRPr="009A39FF" w:rsidRDefault="005420AF" w:rsidP="00952020">
      <w:pPr>
        <w:numPr>
          <w:ilvl w:val="0"/>
          <w:numId w:val="69"/>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 xml:space="preserve">Use of </w:t>
      </w:r>
      <w:r>
        <w:rPr>
          <w:rFonts w:asciiTheme="minorHAnsi" w:eastAsia="MS Mincho" w:hAnsiTheme="minorHAnsi" w:cstheme="minorHAnsi"/>
          <w:b/>
        </w:rPr>
        <w:t xml:space="preserve">the </w:t>
      </w:r>
      <w:r w:rsidRPr="009A39FF">
        <w:rPr>
          <w:rFonts w:asciiTheme="minorHAnsi" w:eastAsia="MS Mincho" w:hAnsiTheme="minorHAnsi" w:cstheme="minorHAnsi"/>
          <w:b/>
        </w:rPr>
        <w:t>PRMP Staff</w:t>
      </w:r>
    </w:p>
    <w:p w14:paraId="5F571E39" w14:textId="77777777"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Describe the business and technical resources the PRMP should provide to support the development, review, and approval of all deliverables as well as the staff necessary to help</w:t>
      </w:r>
      <w:r w:rsidRPr="009A39FF">
        <w:rPr>
          <w:rFonts w:asciiTheme="minorHAnsi" w:eastAsia="Arial" w:hAnsiTheme="minorHAnsi" w:cstheme="minorHAnsi"/>
        </w:rPr>
        <w:t xml:space="preserve"> </w:t>
      </w:r>
      <w:r w:rsidRPr="009A39FF">
        <w:rPr>
          <w:rFonts w:asciiTheme="minorHAnsi" w:eastAsia="MS Mincho" w:hAnsiTheme="minorHAnsi" w:cstheme="minorHAnsi"/>
        </w:rPr>
        <w:t>ensure successful completion of this project. Specifically, the vendor should address the following:</w:t>
      </w:r>
    </w:p>
    <w:p w14:paraId="2C2F61ED" w14:textId="77777777" w:rsidR="005420AF" w:rsidRPr="009A39FF" w:rsidRDefault="005420AF" w:rsidP="00952020">
      <w:pPr>
        <w:numPr>
          <w:ilvl w:val="0"/>
          <w:numId w:val="68"/>
        </w:numPr>
        <w:spacing w:before="160" w:after="160"/>
        <w:ind w:left="720"/>
        <w:jc w:val="both"/>
        <w:rPr>
          <w:rFonts w:asciiTheme="minorHAnsi" w:eastAsia="MS Mincho" w:hAnsiTheme="minorHAnsi" w:cstheme="minorHAnsi"/>
        </w:rPr>
      </w:pPr>
      <w:r w:rsidRPr="009A39FF">
        <w:rPr>
          <w:rFonts w:asciiTheme="minorHAnsi" w:eastAsia="MS Mincho" w:hAnsiTheme="minorHAnsi" w:cstheme="minorHAnsi"/>
        </w:rPr>
        <w:t xml:space="preserve">The key PRMP roles </w:t>
      </w:r>
      <w:proofErr w:type="gramStart"/>
      <w:r w:rsidRPr="009A39FF">
        <w:rPr>
          <w:rFonts w:asciiTheme="minorHAnsi" w:eastAsia="MS Mincho" w:hAnsiTheme="minorHAnsi" w:cstheme="minorHAnsi"/>
        </w:rPr>
        <w:t>necessary</w:t>
      </w:r>
      <w:proofErr w:type="gramEnd"/>
      <w:r w:rsidRPr="009A39FF">
        <w:rPr>
          <w:rFonts w:asciiTheme="minorHAnsi" w:eastAsia="MS Mincho" w:hAnsiTheme="minorHAnsi" w:cstheme="minorHAnsi"/>
        </w:rPr>
        <w:t xml:space="preserve"> to support project deliverables and scope of work.</w:t>
      </w:r>
    </w:p>
    <w:p w14:paraId="30CC862F" w14:textId="77777777" w:rsidR="005420AF" w:rsidRPr="009A39FF" w:rsidRDefault="005420AF" w:rsidP="00952020">
      <w:pPr>
        <w:numPr>
          <w:ilvl w:val="0"/>
          <w:numId w:val="68"/>
        </w:numPr>
        <w:spacing w:before="160" w:after="160"/>
        <w:ind w:left="720"/>
        <w:jc w:val="both"/>
        <w:rPr>
          <w:rFonts w:asciiTheme="minorHAnsi" w:eastAsia="MS Mincho" w:hAnsiTheme="minorHAnsi" w:cstheme="minorHAnsi"/>
        </w:rPr>
      </w:pPr>
      <w:r w:rsidRPr="009A39FF">
        <w:rPr>
          <w:rFonts w:asciiTheme="minorHAnsi" w:eastAsia="Arial" w:hAnsiTheme="minorHAnsi" w:cstheme="minorHAnsi"/>
        </w:rPr>
        <w:t>The nature and extent of the PRMP support required in terms of staff roles and percentage of time available.</w:t>
      </w:r>
    </w:p>
    <w:p w14:paraId="31447EAF" w14:textId="77777777" w:rsidR="005420AF" w:rsidRPr="009A39FF" w:rsidRDefault="005420AF" w:rsidP="00952020">
      <w:pPr>
        <w:numPr>
          <w:ilvl w:val="0"/>
          <w:numId w:val="68"/>
        </w:numPr>
        <w:spacing w:before="160" w:after="160"/>
        <w:ind w:left="720"/>
        <w:jc w:val="both"/>
        <w:rPr>
          <w:rFonts w:asciiTheme="minorHAnsi" w:eastAsia="MS Mincho" w:hAnsiTheme="minorHAnsi" w:cstheme="minorHAnsi"/>
        </w:rPr>
      </w:pPr>
      <w:r w:rsidRPr="009A39FF">
        <w:rPr>
          <w:rFonts w:asciiTheme="minorHAnsi" w:eastAsia="Arial" w:hAnsiTheme="minorHAnsi" w:cstheme="minorHAnsi"/>
        </w:rPr>
        <w:lastRenderedPageBreak/>
        <w:t>Assistance from the PRMP staff and the experience and qualification levels of required staffing.</w:t>
      </w:r>
    </w:p>
    <w:p w14:paraId="2BBCCF99" w14:textId="6E1755B7"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PRMP may not be able or willing to provide the additional support the vendor lists in this part of its Proposal. The vendor</w:t>
      </w:r>
      <w:r w:rsidR="009356C5">
        <w:rPr>
          <w:rFonts w:asciiTheme="minorHAnsi" w:eastAsia="MS Mincho" w:hAnsiTheme="minorHAnsi" w:cstheme="minorHAnsi"/>
        </w:rPr>
        <w:t xml:space="preserve"> </w:t>
      </w:r>
      <w:r w:rsidRPr="009A39FF">
        <w:rPr>
          <w:rFonts w:asciiTheme="minorHAnsi" w:eastAsia="MS Mincho" w:hAnsiTheme="minorHAnsi" w:cstheme="minorHAnsi"/>
        </w:rPr>
        <w:t xml:space="preserve">should </w:t>
      </w:r>
      <w:r w:rsidR="009356C5">
        <w:rPr>
          <w:rFonts w:asciiTheme="minorHAnsi" w:eastAsia="MS Mincho" w:hAnsiTheme="minorHAnsi" w:cstheme="minorHAnsi"/>
        </w:rPr>
        <w:t xml:space="preserve">therefore </w:t>
      </w:r>
      <w:r w:rsidRPr="009A39FF">
        <w:rPr>
          <w:rFonts w:asciiTheme="minorHAnsi" w:eastAsia="MS Mincho" w:hAnsiTheme="minorHAnsi" w:cstheme="minorHAnsi"/>
        </w:rPr>
        <w:t>indicate whether its request for additional support is a requirement for its performance. If any part of the list is a requirement, the PRMP may reject the vendor’s proposal if the PRMP is unwilling or unable to meet the requirements.</w:t>
      </w:r>
    </w:p>
    <w:p w14:paraId="0574FA20" w14:textId="77777777" w:rsidR="005420AF" w:rsidRPr="009A39FF" w:rsidRDefault="005420AF" w:rsidP="00952020">
      <w:pPr>
        <w:numPr>
          <w:ilvl w:val="0"/>
          <w:numId w:val="69"/>
        </w:numPr>
        <w:spacing w:before="160" w:after="160"/>
        <w:jc w:val="both"/>
        <w:rPr>
          <w:rFonts w:asciiTheme="minorHAnsi" w:eastAsia="MS Mincho" w:hAnsiTheme="minorHAnsi" w:cstheme="minorHAnsi"/>
          <w:b/>
        </w:rPr>
      </w:pPr>
      <w:bookmarkStart w:id="3" w:name="_Hlk118739580"/>
      <w:r w:rsidRPr="009A39FF">
        <w:rPr>
          <w:rFonts w:asciiTheme="minorHAnsi" w:eastAsia="MS Mincho" w:hAnsiTheme="minorHAnsi" w:cstheme="minorHAnsi"/>
          <w:b/>
        </w:rPr>
        <w:t>Key Staff, Resumes, and References</w:t>
      </w:r>
    </w:p>
    <w:bookmarkEnd w:id="3"/>
    <w:p w14:paraId="73AC536C" w14:textId="65746F20" w:rsidR="005420AF" w:rsidRPr="009A39FF" w:rsidRDefault="005420AF" w:rsidP="00952020">
      <w:pPr>
        <w:spacing w:before="160" w:after="160"/>
        <w:jc w:val="both"/>
        <w:rPr>
          <w:rFonts w:asciiTheme="minorHAnsi" w:eastAsia="MS Mincho" w:hAnsiTheme="minorHAnsi" w:cstheme="minorHAnsi"/>
          <w:b/>
        </w:rPr>
      </w:pPr>
      <w:r w:rsidRPr="009A39FF">
        <w:rPr>
          <w:rFonts w:asciiTheme="minorHAnsi" w:eastAsia="MS Mincho" w:hAnsiTheme="minorHAnsi" w:cstheme="minorHAnsi"/>
        </w:rPr>
        <w:t xml:space="preserve">Key staff consist of the vendor’s core </w:t>
      </w:r>
      <w:r w:rsidR="00B17EC6">
        <w:rPr>
          <w:rFonts w:asciiTheme="minorHAnsi" w:eastAsia="MS Mincho" w:hAnsiTheme="minorHAnsi" w:cstheme="minorHAnsi"/>
        </w:rPr>
        <w:t xml:space="preserve">executive and middle </w:t>
      </w:r>
      <w:r w:rsidRPr="009A39FF">
        <w:rPr>
          <w:rFonts w:asciiTheme="minorHAnsi" w:eastAsia="MS Mincho" w:hAnsiTheme="minorHAnsi" w:cstheme="minorHAnsi"/>
        </w:rPr>
        <w:t xml:space="preserve">management team for this engagement. These resources are responsible for providing leadership and creating the standards and processes required </w:t>
      </w:r>
      <w:r w:rsidR="0018484D">
        <w:rPr>
          <w:rFonts w:asciiTheme="minorHAnsi" w:eastAsia="MS Mincho" w:hAnsiTheme="minorHAnsi" w:cstheme="minorHAnsi"/>
        </w:rPr>
        <w:t>to provide HIE</w:t>
      </w:r>
      <w:r w:rsidRPr="009A39FF">
        <w:rPr>
          <w:rFonts w:asciiTheme="minorHAnsi" w:eastAsia="MS Mincho" w:hAnsiTheme="minorHAnsi" w:cstheme="minorHAnsi"/>
        </w:rPr>
        <w:t xml:space="preserve"> services. Resumes for key staff named in the vendor’s proposal should indicate the staff’s role and demonstrate how each staff member’s experience and qualifications will contribute to this </w:t>
      </w:r>
      <w:r>
        <w:rPr>
          <w:rFonts w:asciiTheme="minorHAnsi" w:eastAsia="MS Mincho" w:hAnsiTheme="minorHAnsi" w:cstheme="minorHAnsi"/>
        </w:rPr>
        <w:t>vendor</w:t>
      </w:r>
      <w:r w:rsidRPr="009A39FF">
        <w:rPr>
          <w:rFonts w:asciiTheme="minorHAnsi" w:eastAsia="MS Mincho" w:hAnsiTheme="minorHAnsi" w:cstheme="minorHAnsi"/>
        </w:rPr>
        <w:t>’s success.</w:t>
      </w:r>
    </w:p>
    <w:p w14:paraId="3509401C" w14:textId="6081A8CC"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These roles that the PRMP expects the vendor to propose</w:t>
      </w:r>
      <w:r w:rsidR="005B316D">
        <w:rPr>
          <w:rFonts w:asciiTheme="minorHAnsi" w:eastAsia="MS Mincho" w:hAnsiTheme="minorHAnsi" w:cstheme="minorHAnsi"/>
        </w:rPr>
        <w:t>,</w:t>
      </w:r>
      <w:r w:rsidRPr="009A39FF">
        <w:rPr>
          <w:rFonts w:asciiTheme="minorHAnsi" w:eastAsia="MS Mincho" w:hAnsiTheme="minorHAnsi" w:cstheme="minorHAnsi"/>
        </w:rPr>
        <w:t xml:space="preserve"> </w:t>
      </w:r>
      <w:r w:rsidR="0095233A">
        <w:rPr>
          <w:rFonts w:asciiTheme="minorHAnsi" w:eastAsia="MS Mincho" w:hAnsiTheme="minorHAnsi" w:cstheme="minorHAnsi"/>
        </w:rPr>
        <w:t>but are not limited to</w:t>
      </w:r>
      <w:r w:rsidRPr="009A39FF">
        <w:rPr>
          <w:rFonts w:asciiTheme="minorHAnsi" w:eastAsia="MS Mincho" w:hAnsiTheme="minorHAnsi" w:cstheme="minorHAnsi"/>
        </w:rPr>
        <w:t>:</w:t>
      </w:r>
    </w:p>
    <w:p w14:paraId="3EED3EF9" w14:textId="77777777" w:rsidR="005420AF" w:rsidRPr="009A39FF" w:rsidRDefault="005420AF" w:rsidP="00952020">
      <w:pPr>
        <w:spacing w:before="160" w:after="160"/>
        <w:ind w:left="360"/>
        <w:jc w:val="both"/>
        <w:rPr>
          <w:rFonts w:asciiTheme="minorHAnsi" w:eastAsia="Arial" w:hAnsiTheme="minorHAnsi" w:cstheme="minorHAnsi"/>
          <w:b/>
        </w:rPr>
      </w:pPr>
      <w:r w:rsidRPr="009A39FF">
        <w:rPr>
          <w:rFonts w:asciiTheme="minorHAnsi" w:eastAsia="Arial" w:hAnsiTheme="minorHAnsi" w:cstheme="minorHAnsi"/>
          <w:b/>
        </w:rPr>
        <w:t>Key Staff</w:t>
      </w:r>
    </w:p>
    <w:p w14:paraId="2E95B744" w14:textId="3ED81AC8" w:rsidR="005420AF" w:rsidRPr="00F079AF" w:rsidRDefault="00EA6E2D" w:rsidP="00952020">
      <w:pPr>
        <w:pStyle w:val="ListParagraph"/>
        <w:numPr>
          <w:ilvl w:val="0"/>
          <w:numId w:val="71"/>
        </w:numPr>
        <w:spacing w:before="160" w:after="160"/>
        <w:contextualSpacing w:val="0"/>
        <w:jc w:val="both"/>
        <w:rPr>
          <w:rFonts w:asciiTheme="minorHAnsi" w:eastAsia="Arial" w:hAnsiTheme="minorHAnsi" w:cstheme="minorHAnsi"/>
        </w:rPr>
      </w:pPr>
      <w:r>
        <w:rPr>
          <w:rFonts w:asciiTheme="minorHAnsi" w:eastAsia="Arial" w:hAnsiTheme="minorHAnsi" w:cstheme="minorHAnsi"/>
        </w:rPr>
        <w:t>Executive Director</w:t>
      </w:r>
    </w:p>
    <w:p w14:paraId="42322FF1" w14:textId="2BDC468A" w:rsidR="005420AF" w:rsidRPr="009A39FF" w:rsidRDefault="005420AF" w:rsidP="00952020">
      <w:pPr>
        <w:pStyle w:val="ListParagraph"/>
        <w:numPr>
          <w:ilvl w:val="0"/>
          <w:numId w:val="71"/>
        </w:numPr>
        <w:spacing w:before="160" w:after="160"/>
        <w:contextualSpacing w:val="0"/>
        <w:jc w:val="both"/>
        <w:rPr>
          <w:rFonts w:asciiTheme="minorHAnsi" w:eastAsia="Arial" w:hAnsiTheme="minorHAnsi" w:cstheme="minorHAnsi"/>
        </w:rPr>
      </w:pPr>
      <w:r w:rsidRPr="009A39FF">
        <w:rPr>
          <w:rFonts w:asciiTheme="minorHAnsi" w:eastAsia="Arial" w:hAnsiTheme="minorHAnsi" w:cstheme="minorHAnsi"/>
        </w:rPr>
        <w:t>Technical Lead</w:t>
      </w:r>
      <w:r w:rsidR="00EE36AA">
        <w:rPr>
          <w:rFonts w:asciiTheme="minorHAnsi" w:eastAsia="Arial" w:hAnsiTheme="minorHAnsi" w:cstheme="minorHAnsi"/>
        </w:rPr>
        <w:t xml:space="preserve"> and Managers</w:t>
      </w:r>
    </w:p>
    <w:p w14:paraId="58365520" w14:textId="0808081D" w:rsidR="005420AF" w:rsidRDefault="005420AF" w:rsidP="00952020">
      <w:pPr>
        <w:pStyle w:val="ListParagraph"/>
        <w:numPr>
          <w:ilvl w:val="0"/>
          <w:numId w:val="71"/>
        </w:numPr>
        <w:spacing w:before="160" w:after="160"/>
        <w:contextualSpacing w:val="0"/>
        <w:jc w:val="both"/>
        <w:rPr>
          <w:rFonts w:asciiTheme="minorHAnsi" w:eastAsia="Arial" w:hAnsiTheme="minorHAnsi" w:cstheme="minorHAnsi"/>
        </w:rPr>
      </w:pPr>
      <w:r w:rsidRPr="009A39FF">
        <w:rPr>
          <w:rFonts w:asciiTheme="minorHAnsi" w:eastAsia="Arial" w:hAnsiTheme="minorHAnsi" w:cstheme="minorHAnsi"/>
        </w:rPr>
        <w:t xml:space="preserve">Operations </w:t>
      </w:r>
      <w:r w:rsidR="00D93CD6">
        <w:rPr>
          <w:rFonts w:asciiTheme="minorHAnsi" w:eastAsia="Arial" w:hAnsiTheme="minorHAnsi" w:cstheme="minorHAnsi"/>
        </w:rPr>
        <w:t xml:space="preserve">Lead and </w:t>
      </w:r>
      <w:r w:rsidRPr="009A39FF">
        <w:rPr>
          <w:rFonts w:asciiTheme="minorHAnsi" w:eastAsia="Arial" w:hAnsiTheme="minorHAnsi" w:cstheme="minorHAnsi"/>
        </w:rPr>
        <w:t>Manager</w:t>
      </w:r>
      <w:r w:rsidR="00EE36AA">
        <w:rPr>
          <w:rFonts w:asciiTheme="minorHAnsi" w:eastAsia="Arial" w:hAnsiTheme="minorHAnsi" w:cstheme="minorHAnsi"/>
        </w:rPr>
        <w:t>s</w:t>
      </w:r>
    </w:p>
    <w:p w14:paraId="734F0C14" w14:textId="26F41179" w:rsidR="00757871" w:rsidRPr="009A39FF" w:rsidRDefault="00757871" w:rsidP="00952020">
      <w:pPr>
        <w:pStyle w:val="ListParagraph"/>
        <w:numPr>
          <w:ilvl w:val="0"/>
          <w:numId w:val="71"/>
        </w:numPr>
        <w:spacing w:before="160" w:after="160"/>
        <w:contextualSpacing w:val="0"/>
        <w:jc w:val="both"/>
        <w:rPr>
          <w:rFonts w:asciiTheme="minorHAnsi" w:eastAsia="Arial" w:hAnsiTheme="minorHAnsi" w:cstheme="minorHAnsi"/>
        </w:rPr>
      </w:pPr>
      <w:r>
        <w:rPr>
          <w:rFonts w:asciiTheme="minorHAnsi" w:eastAsia="Arial" w:hAnsiTheme="minorHAnsi" w:cstheme="minorHAnsi"/>
        </w:rPr>
        <w:t>Lea</w:t>
      </w:r>
      <w:r w:rsidR="00BF0EF3">
        <w:rPr>
          <w:rFonts w:asciiTheme="minorHAnsi" w:eastAsia="Arial" w:hAnsiTheme="minorHAnsi" w:cstheme="minorHAnsi"/>
        </w:rPr>
        <w:t xml:space="preserve">d roles for: </w:t>
      </w:r>
    </w:p>
    <w:p w14:paraId="376C9A3F" w14:textId="2922D539" w:rsidR="005420AF" w:rsidRPr="009A39FF" w:rsidRDefault="008115FD" w:rsidP="00952020">
      <w:pPr>
        <w:pStyle w:val="ListParagraph"/>
        <w:numPr>
          <w:ilvl w:val="1"/>
          <w:numId w:val="71"/>
        </w:numPr>
        <w:spacing w:before="160" w:after="160"/>
        <w:contextualSpacing w:val="0"/>
        <w:jc w:val="both"/>
        <w:rPr>
          <w:rFonts w:asciiTheme="minorHAnsi" w:eastAsia="Arial" w:hAnsiTheme="minorHAnsi" w:cstheme="minorHAnsi"/>
        </w:rPr>
      </w:pPr>
      <w:r>
        <w:rPr>
          <w:rFonts w:asciiTheme="minorHAnsi" w:eastAsia="Arial" w:hAnsiTheme="minorHAnsi" w:cstheme="minorHAnsi"/>
        </w:rPr>
        <w:t>Customer Success (</w:t>
      </w:r>
      <w:r w:rsidR="00E63CBF">
        <w:rPr>
          <w:rFonts w:asciiTheme="minorHAnsi" w:eastAsia="Arial" w:hAnsiTheme="minorHAnsi" w:cstheme="minorHAnsi"/>
        </w:rPr>
        <w:t>Technical Assistance</w:t>
      </w:r>
      <w:r w:rsidR="00E951DA">
        <w:rPr>
          <w:rFonts w:asciiTheme="minorHAnsi" w:eastAsia="Arial" w:hAnsiTheme="minorHAnsi" w:cstheme="minorHAnsi"/>
        </w:rPr>
        <w:t xml:space="preserve"> and Support</w:t>
      </w:r>
      <w:r>
        <w:rPr>
          <w:rFonts w:asciiTheme="minorHAnsi" w:eastAsia="Arial" w:hAnsiTheme="minorHAnsi" w:cstheme="minorHAnsi"/>
        </w:rPr>
        <w:t>)</w:t>
      </w:r>
      <w:r w:rsidR="00E90CC3">
        <w:rPr>
          <w:rFonts w:asciiTheme="minorHAnsi" w:eastAsia="Arial" w:hAnsiTheme="minorHAnsi" w:cstheme="minorHAnsi"/>
        </w:rPr>
        <w:t xml:space="preserve"> </w:t>
      </w:r>
    </w:p>
    <w:p w14:paraId="61724B06" w14:textId="2E47E963" w:rsidR="00F079AF" w:rsidRPr="00F079AF" w:rsidRDefault="00F079AF" w:rsidP="00952020">
      <w:pPr>
        <w:pStyle w:val="ListParagraph"/>
        <w:numPr>
          <w:ilvl w:val="1"/>
          <w:numId w:val="71"/>
        </w:numPr>
        <w:spacing w:before="160" w:after="160"/>
        <w:contextualSpacing w:val="0"/>
        <w:jc w:val="both"/>
        <w:rPr>
          <w:rFonts w:asciiTheme="minorHAnsi" w:eastAsia="Arial" w:hAnsiTheme="minorHAnsi" w:cstheme="minorHAnsi"/>
        </w:rPr>
      </w:pPr>
      <w:r w:rsidRPr="00F079AF">
        <w:rPr>
          <w:rFonts w:asciiTheme="minorHAnsi" w:eastAsia="Arial" w:hAnsiTheme="minorHAnsi" w:cstheme="minorHAnsi"/>
        </w:rPr>
        <w:t xml:space="preserve">Integration </w:t>
      </w:r>
      <w:r w:rsidR="00D75A37">
        <w:rPr>
          <w:rFonts w:asciiTheme="minorHAnsi" w:eastAsia="Arial" w:hAnsiTheme="minorHAnsi" w:cstheme="minorHAnsi"/>
        </w:rPr>
        <w:t>E</w:t>
      </w:r>
      <w:r w:rsidRPr="00F079AF">
        <w:rPr>
          <w:rFonts w:asciiTheme="minorHAnsi" w:eastAsia="Arial" w:hAnsiTheme="minorHAnsi" w:cstheme="minorHAnsi"/>
        </w:rPr>
        <w:t>ngineer</w:t>
      </w:r>
      <w:r w:rsidR="00D75A37">
        <w:rPr>
          <w:rFonts w:asciiTheme="minorHAnsi" w:eastAsia="Arial" w:hAnsiTheme="minorHAnsi" w:cstheme="minorHAnsi"/>
        </w:rPr>
        <w:t>(</w:t>
      </w:r>
      <w:r w:rsidRPr="00F079AF">
        <w:rPr>
          <w:rFonts w:asciiTheme="minorHAnsi" w:eastAsia="Arial" w:hAnsiTheme="minorHAnsi" w:cstheme="minorHAnsi"/>
        </w:rPr>
        <w:t>s</w:t>
      </w:r>
      <w:r w:rsidR="00D75A37">
        <w:rPr>
          <w:rFonts w:asciiTheme="minorHAnsi" w:eastAsia="Arial" w:hAnsiTheme="minorHAnsi" w:cstheme="minorHAnsi"/>
        </w:rPr>
        <w:t>)</w:t>
      </w:r>
      <w:r w:rsidRPr="00F079AF">
        <w:rPr>
          <w:rFonts w:asciiTheme="minorHAnsi" w:eastAsia="Arial" w:hAnsiTheme="minorHAnsi" w:cstheme="minorHAnsi"/>
        </w:rPr>
        <w:t xml:space="preserve"> </w:t>
      </w:r>
      <w:r w:rsidR="00D75A37">
        <w:rPr>
          <w:rFonts w:asciiTheme="minorHAnsi" w:eastAsia="Arial" w:hAnsiTheme="minorHAnsi" w:cstheme="minorHAnsi"/>
        </w:rPr>
        <w:t>S</w:t>
      </w:r>
      <w:r w:rsidRPr="00F079AF">
        <w:rPr>
          <w:rFonts w:asciiTheme="minorHAnsi" w:eastAsia="Arial" w:hAnsiTheme="minorHAnsi" w:cstheme="minorHAnsi"/>
        </w:rPr>
        <w:t xml:space="preserve">pecialized in Health Level-7 (HL7) </w:t>
      </w:r>
      <w:r w:rsidR="00D75A37">
        <w:rPr>
          <w:rFonts w:asciiTheme="minorHAnsi" w:eastAsia="Arial" w:hAnsiTheme="minorHAnsi" w:cstheme="minorHAnsi"/>
        </w:rPr>
        <w:t>D</w:t>
      </w:r>
      <w:r w:rsidRPr="00F079AF">
        <w:rPr>
          <w:rFonts w:asciiTheme="minorHAnsi" w:eastAsia="Arial" w:hAnsiTheme="minorHAnsi" w:cstheme="minorHAnsi"/>
        </w:rPr>
        <w:t xml:space="preserve">ata </w:t>
      </w:r>
      <w:r w:rsidR="00D75A37">
        <w:rPr>
          <w:rFonts w:asciiTheme="minorHAnsi" w:eastAsia="Arial" w:hAnsiTheme="minorHAnsi" w:cstheme="minorHAnsi"/>
        </w:rPr>
        <w:t>P</w:t>
      </w:r>
      <w:r w:rsidRPr="00F079AF">
        <w:rPr>
          <w:rFonts w:asciiTheme="minorHAnsi" w:eastAsia="Arial" w:hAnsiTheme="minorHAnsi" w:cstheme="minorHAnsi"/>
        </w:rPr>
        <w:t>latforms</w:t>
      </w:r>
    </w:p>
    <w:p w14:paraId="59D2F8AE" w14:textId="0D120720" w:rsidR="00F079AF" w:rsidRPr="00F079AF" w:rsidRDefault="00F079AF" w:rsidP="00952020">
      <w:pPr>
        <w:pStyle w:val="ListParagraph"/>
        <w:numPr>
          <w:ilvl w:val="1"/>
          <w:numId w:val="71"/>
        </w:numPr>
        <w:spacing w:before="160" w:after="160"/>
        <w:contextualSpacing w:val="0"/>
        <w:jc w:val="both"/>
        <w:rPr>
          <w:rFonts w:asciiTheme="minorHAnsi" w:eastAsia="Arial" w:hAnsiTheme="minorHAnsi" w:cstheme="minorHAnsi"/>
        </w:rPr>
      </w:pPr>
      <w:r w:rsidRPr="00F079AF">
        <w:rPr>
          <w:rFonts w:asciiTheme="minorHAnsi" w:eastAsia="Arial" w:hAnsiTheme="minorHAnsi" w:cstheme="minorHAnsi"/>
        </w:rPr>
        <w:t>Developer</w:t>
      </w:r>
      <w:r w:rsidR="00D75A37">
        <w:rPr>
          <w:rFonts w:asciiTheme="minorHAnsi" w:eastAsia="Arial" w:hAnsiTheme="minorHAnsi" w:cstheme="minorHAnsi"/>
        </w:rPr>
        <w:t xml:space="preserve">(s) </w:t>
      </w:r>
    </w:p>
    <w:p w14:paraId="0D9B0D4C" w14:textId="1C3DD5FD" w:rsidR="00F079AF" w:rsidRDefault="00F079AF" w:rsidP="00952020">
      <w:pPr>
        <w:pStyle w:val="ListParagraph"/>
        <w:numPr>
          <w:ilvl w:val="1"/>
          <w:numId w:val="71"/>
        </w:numPr>
        <w:spacing w:before="160" w:after="160"/>
        <w:contextualSpacing w:val="0"/>
        <w:jc w:val="both"/>
        <w:rPr>
          <w:rFonts w:asciiTheme="minorHAnsi" w:eastAsia="Arial" w:hAnsiTheme="minorHAnsi" w:cstheme="minorHAnsi"/>
        </w:rPr>
      </w:pPr>
      <w:r w:rsidRPr="00F079AF">
        <w:rPr>
          <w:rFonts w:asciiTheme="minorHAnsi" w:eastAsia="Arial" w:hAnsiTheme="minorHAnsi" w:cstheme="minorHAnsi"/>
        </w:rPr>
        <w:t xml:space="preserve">Network and </w:t>
      </w:r>
      <w:r w:rsidR="00D75A37">
        <w:rPr>
          <w:rFonts w:asciiTheme="minorHAnsi" w:eastAsia="Arial" w:hAnsiTheme="minorHAnsi" w:cstheme="minorHAnsi"/>
        </w:rPr>
        <w:t>I</w:t>
      </w:r>
      <w:r w:rsidRPr="00F079AF">
        <w:rPr>
          <w:rFonts w:asciiTheme="minorHAnsi" w:eastAsia="Arial" w:hAnsiTheme="minorHAnsi" w:cstheme="minorHAnsi"/>
        </w:rPr>
        <w:t xml:space="preserve">nformation </w:t>
      </w:r>
      <w:r w:rsidR="00D75A37">
        <w:rPr>
          <w:rFonts w:asciiTheme="minorHAnsi" w:eastAsia="Arial" w:hAnsiTheme="minorHAnsi" w:cstheme="minorHAnsi"/>
        </w:rPr>
        <w:t>S</w:t>
      </w:r>
      <w:r w:rsidRPr="00F079AF">
        <w:rPr>
          <w:rFonts w:asciiTheme="minorHAnsi" w:eastAsia="Arial" w:hAnsiTheme="minorHAnsi" w:cstheme="minorHAnsi"/>
        </w:rPr>
        <w:t xml:space="preserve">ystems </w:t>
      </w:r>
      <w:r w:rsidR="00D75A37">
        <w:rPr>
          <w:rFonts w:asciiTheme="minorHAnsi" w:eastAsia="Arial" w:hAnsiTheme="minorHAnsi" w:cstheme="minorHAnsi"/>
        </w:rPr>
        <w:t>M</w:t>
      </w:r>
      <w:r w:rsidRPr="00F079AF">
        <w:rPr>
          <w:rFonts w:asciiTheme="minorHAnsi" w:eastAsia="Arial" w:hAnsiTheme="minorHAnsi" w:cstheme="minorHAnsi"/>
        </w:rPr>
        <w:t>anagement</w:t>
      </w:r>
      <w:r w:rsidR="00D75A37">
        <w:rPr>
          <w:rFonts w:asciiTheme="minorHAnsi" w:eastAsia="Arial" w:hAnsiTheme="minorHAnsi" w:cstheme="minorHAnsi"/>
        </w:rPr>
        <w:t xml:space="preserve"> Lead</w:t>
      </w:r>
    </w:p>
    <w:p w14:paraId="3D670D26" w14:textId="0AA0E150" w:rsidR="00D75A37" w:rsidRPr="00F079AF" w:rsidRDefault="00D75A37" w:rsidP="00952020">
      <w:pPr>
        <w:pStyle w:val="ListParagraph"/>
        <w:numPr>
          <w:ilvl w:val="1"/>
          <w:numId w:val="71"/>
        </w:numPr>
        <w:spacing w:before="160" w:after="160"/>
        <w:contextualSpacing w:val="0"/>
        <w:jc w:val="both"/>
        <w:rPr>
          <w:rFonts w:asciiTheme="minorHAnsi" w:eastAsia="Arial" w:hAnsiTheme="minorHAnsi" w:cstheme="minorHAnsi"/>
        </w:rPr>
      </w:pPr>
      <w:r>
        <w:rPr>
          <w:rFonts w:asciiTheme="minorHAnsi" w:eastAsia="Arial" w:hAnsiTheme="minorHAnsi" w:cstheme="minorHAnsi"/>
        </w:rPr>
        <w:t>Data Analyst/Informaticist</w:t>
      </w:r>
    </w:p>
    <w:p w14:paraId="1059D2A3" w14:textId="55601F2E" w:rsidR="00F079AF" w:rsidRPr="00F079AF" w:rsidRDefault="00F079AF" w:rsidP="00952020">
      <w:pPr>
        <w:pStyle w:val="ListParagraph"/>
        <w:numPr>
          <w:ilvl w:val="0"/>
          <w:numId w:val="71"/>
        </w:numPr>
        <w:spacing w:before="160" w:after="160"/>
        <w:contextualSpacing w:val="0"/>
        <w:jc w:val="both"/>
        <w:rPr>
          <w:rFonts w:asciiTheme="minorHAnsi" w:eastAsia="Arial" w:hAnsiTheme="minorHAnsi" w:cstheme="minorHAnsi"/>
        </w:rPr>
      </w:pPr>
      <w:r w:rsidRPr="00F079AF">
        <w:rPr>
          <w:rFonts w:asciiTheme="minorHAnsi" w:eastAsia="Arial" w:hAnsiTheme="minorHAnsi" w:cstheme="minorHAnsi"/>
        </w:rPr>
        <w:t xml:space="preserve">Security </w:t>
      </w:r>
      <w:r w:rsidR="00D75A37">
        <w:rPr>
          <w:rFonts w:asciiTheme="minorHAnsi" w:eastAsia="Arial" w:hAnsiTheme="minorHAnsi" w:cstheme="minorHAnsi"/>
        </w:rPr>
        <w:t>E</w:t>
      </w:r>
      <w:r w:rsidRPr="00F079AF">
        <w:rPr>
          <w:rFonts w:asciiTheme="minorHAnsi" w:eastAsia="Arial" w:hAnsiTheme="minorHAnsi" w:cstheme="minorHAnsi"/>
        </w:rPr>
        <w:t>xpert</w:t>
      </w:r>
      <w:r w:rsidR="00D75A37">
        <w:rPr>
          <w:rFonts w:asciiTheme="minorHAnsi" w:eastAsia="Arial" w:hAnsiTheme="minorHAnsi" w:cstheme="minorHAnsi"/>
        </w:rPr>
        <w:t>(</w:t>
      </w:r>
      <w:r w:rsidRPr="00F079AF">
        <w:rPr>
          <w:rFonts w:asciiTheme="minorHAnsi" w:eastAsia="Arial" w:hAnsiTheme="minorHAnsi" w:cstheme="minorHAnsi"/>
        </w:rPr>
        <w:t>s</w:t>
      </w:r>
      <w:r w:rsidR="00D75A37">
        <w:rPr>
          <w:rFonts w:asciiTheme="minorHAnsi" w:eastAsia="Arial" w:hAnsiTheme="minorHAnsi" w:cstheme="minorHAnsi"/>
        </w:rPr>
        <w:t>)/A</w:t>
      </w:r>
      <w:r w:rsidRPr="00F079AF">
        <w:rPr>
          <w:rFonts w:asciiTheme="minorHAnsi" w:eastAsia="Arial" w:hAnsiTheme="minorHAnsi" w:cstheme="minorHAnsi"/>
        </w:rPr>
        <w:t xml:space="preserve">ssigned </w:t>
      </w:r>
      <w:r w:rsidR="00D75A37">
        <w:rPr>
          <w:rFonts w:asciiTheme="minorHAnsi" w:eastAsia="Arial" w:hAnsiTheme="minorHAnsi" w:cstheme="minorHAnsi"/>
        </w:rPr>
        <w:t>C</w:t>
      </w:r>
      <w:r w:rsidRPr="00F079AF">
        <w:rPr>
          <w:rFonts w:asciiTheme="minorHAnsi" w:eastAsia="Arial" w:hAnsiTheme="minorHAnsi" w:cstheme="minorHAnsi"/>
        </w:rPr>
        <w:t xml:space="preserve">hief </w:t>
      </w:r>
      <w:r w:rsidR="00D75A37">
        <w:rPr>
          <w:rFonts w:asciiTheme="minorHAnsi" w:eastAsia="Arial" w:hAnsiTheme="minorHAnsi" w:cstheme="minorHAnsi"/>
        </w:rPr>
        <w:t>I</w:t>
      </w:r>
      <w:r w:rsidRPr="00F079AF">
        <w:rPr>
          <w:rFonts w:asciiTheme="minorHAnsi" w:eastAsia="Arial" w:hAnsiTheme="minorHAnsi" w:cstheme="minorHAnsi"/>
        </w:rPr>
        <w:t xml:space="preserve">nformation </w:t>
      </w:r>
      <w:r w:rsidR="00D75A37">
        <w:rPr>
          <w:rFonts w:asciiTheme="minorHAnsi" w:eastAsia="Arial" w:hAnsiTheme="minorHAnsi" w:cstheme="minorHAnsi"/>
        </w:rPr>
        <w:t>S</w:t>
      </w:r>
      <w:r w:rsidRPr="00F079AF">
        <w:rPr>
          <w:rFonts w:asciiTheme="minorHAnsi" w:eastAsia="Arial" w:hAnsiTheme="minorHAnsi" w:cstheme="minorHAnsi"/>
        </w:rPr>
        <w:t xml:space="preserve">ecurity </w:t>
      </w:r>
      <w:r w:rsidR="00D75A37">
        <w:rPr>
          <w:rFonts w:asciiTheme="minorHAnsi" w:eastAsia="Arial" w:hAnsiTheme="minorHAnsi" w:cstheme="minorHAnsi"/>
        </w:rPr>
        <w:t>O</w:t>
      </w:r>
      <w:r w:rsidRPr="00F079AF">
        <w:rPr>
          <w:rFonts w:asciiTheme="minorHAnsi" w:eastAsia="Arial" w:hAnsiTheme="minorHAnsi" w:cstheme="minorHAnsi"/>
        </w:rPr>
        <w:t>fficer (CISO)</w:t>
      </w:r>
    </w:p>
    <w:p w14:paraId="3C7EB08A" w14:textId="0C258B72" w:rsidR="005420AF" w:rsidRPr="009A39FF" w:rsidRDefault="008F360C" w:rsidP="008341E2">
      <w:pPr>
        <w:spacing w:before="160" w:after="160"/>
        <w:rPr>
          <w:rFonts w:asciiTheme="minorHAnsi" w:eastAsia="MS Mincho" w:hAnsiTheme="minorHAnsi"/>
          <w:b/>
        </w:rPr>
      </w:pPr>
      <w:r w:rsidRPr="1E87AD56">
        <w:rPr>
          <w:rFonts w:asciiTheme="minorHAnsi" w:eastAsia="MS Mincho" w:hAnsiTheme="minorHAnsi"/>
          <w:b/>
        </w:rPr>
        <w:t>3</w:t>
      </w:r>
      <w:r w:rsidR="005420AF" w:rsidRPr="1E87AD56">
        <w:rPr>
          <w:rFonts w:asciiTheme="minorHAnsi" w:eastAsia="MS Mincho" w:hAnsiTheme="minorHAnsi"/>
          <w:b/>
        </w:rPr>
        <w:t>.1</w:t>
      </w:r>
      <w:r w:rsidR="005420AF">
        <w:tab/>
      </w:r>
      <w:r w:rsidR="005420AF" w:rsidRPr="1E87AD56">
        <w:rPr>
          <w:rFonts w:asciiTheme="minorHAnsi" w:eastAsia="MS Mincho" w:hAnsiTheme="minorHAnsi"/>
          <w:b/>
        </w:rPr>
        <w:t>Resumes</w:t>
      </w:r>
    </w:p>
    <w:p w14:paraId="6347768C" w14:textId="0182A20C" w:rsidR="005420AF" w:rsidRPr="009A39FF" w:rsidRDefault="005420AF" w:rsidP="00952020">
      <w:pPr>
        <w:spacing w:before="160" w:after="160"/>
        <w:jc w:val="both"/>
        <w:rPr>
          <w:rFonts w:asciiTheme="minorHAnsi" w:hAnsiTheme="minorHAnsi"/>
          <w:b/>
          <w:sz w:val="20"/>
          <w:szCs w:val="20"/>
        </w:rPr>
      </w:pPr>
      <w:r w:rsidRPr="2A9D3D6F">
        <w:rPr>
          <w:rFonts w:asciiTheme="minorHAnsi" w:eastAsia="MS Mincho" w:hAnsiTheme="minorHAnsi"/>
        </w:rPr>
        <w:t>The PRMP considers the key staff resumes as an indicator of the vendor’s understanding of the skillsets required for each staffing area and their ability to perform them. The vendor should complete the table below</w:t>
      </w:r>
      <w:r w:rsidR="005C1962">
        <w:rPr>
          <w:rFonts w:asciiTheme="minorHAnsi" w:eastAsia="MS Mincho" w:hAnsiTheme="minorHAnsi"/>
        </w:rPr>
        <w:t xml:space="preserve"> (Table 14)</w:t>
      </w:r>
      <w:r w:rsidRPr="2A9D3D6F">
        <w:rPr>
          <w:rFonts w:asciiTheme="minorHAnsi" w:eastAsia="MS Mincho" w:hAnsiTheme="minorHAnsi"/>
        </w:rPr>
        <w:t xml:space="preserve"> and include resumes of all the individuals who are being initially proposed</w:t>
      </w:r>
      <w:r w:rsidRPr="2A9D3D6F">
        <w:rPr>
          <w:rFonts w:asciiTheme="minorHAnsi" w:eastAsia="MS Mincho" w:hAnsiTheme="minorHAnsi"/>
          <w:b/>
        </w:rPr>
        <w:t xml:space="preserve">. </w:t>
      </w:r>
      <w:r w:rsidRPr="00836F86">
        <w:rPr>
          <w:rFonts w:asciiTheme="minorHAnsi" w:eastAsia="MS Mincho" w:hAnsiTheme="minorHAnsi"/>
          <w:b/>
        </w:rPr>
        <w:t>Each resume must not exceed three pages and must demonstrate experience relevant to the position proposed</w:t>
      </w:r>
      <w:r w:rsidRPr="2A9D3D6F">
        <w:rPr>
          <w:rFonts w:asciiTheme="minorHAnsi" w:eastAsia="MS Mincho" w:hAnsiTheme="minorHAnsi"/>
        </w:rPr>
        <w:t>. If applicable, resumes should include work performed under the vendor’s corporate experience, and the specific functions performed on such engagements.</w:t>
      </w:r>
      <w:r w:rsidRPr="2A9D3D6F">
        <w:rPr>
          <w:rFonts w:asciiTheme="minorHAnsi" w:hAnsiTheme="minorHAnsi"/>
        </w:rPr>
        <w:t xml:space="preserve"> Copies of diplomas, l</w:t>
      </w:r>
      <w:r w:rsidRPr="2A9D3D6F">
        <w:rPr>
          <w:rFonts w:asciiTheme="minorHAnsi" w:eastAsia="MS Mincho" w:hAnsiTheme="minorHAnsi"/>
        </w:rPr>
        <w:t>icenses, and credentials are encouraged but are not required and are not subject to the three-page limit</w:t>
      </w:r>
      <w:bookmarkStart w:id="4" w:name="_Toc81930141"/>
      <w:bookmarkStart w:id="5" w:name="_Toc81942640"/>
      <w:bookmarkStart w:id="6" w:name="_Toc82014690"/>
      <w:bookmarkStart w:id="7" w:name="_Toc82070952"/>
      <w:r w:rsidR="00F814B6">
        <w:rPr>
          <w:rFonts w:asciiTheme="minorHAnsi" w:eastAsia="MS Mincho" w:hAnsiTheme="minorHAnsi"/>
        </w:rPr>
        <w:t>; however, these documents may be requested and must be submitted to PRMP upon request.</w:t>
      </w:r>
    </w:p>
    <w:p w14:paraId="479BBF96" w14:textId="651F2C88" w:rsidR="005420AF" w:rsidRPr="004C442F" w:rsidRDefault="005420AF" w:rsidP="005420AF">
      <w:pPr>
        <w:pStyle w:val="Caption"/>
        <w:keepNext/>
        <w:spacing w:after="160"/>
        <w:jc w:val="center"/>
        <w:rPr>
          <w:rFonts w:asciiTheme="minorHAnsi" w:hAnsiTheme="minorHAnsi" w:cstheme="minorHAnsi"/>
          <w:b/>
          <w:i w:val="0"/>
          <w:color w:val="auto"/>
          <w:sz w:val="20"/>
          <w:szCs w:val="20"/>
        </w:rPr>
      </w:pPr>
      <w:bookmarkStart w:id="8" w:name="_Toc98146724"/>
      <w:bookmarkStart w:id="9" w:name="_Toc131409072"/>
      <w:bookmarkStart w:id="10" w:name="_Toc149895786"/>
      <w:bookmarkStart w:id="11" w:name="_Toc149896130"/>
      <w:bookmarkStart w:id="12" w:name="_Toc150252177"/>
      <w:r w:rsidRPr="004C442F">
        <w:rPr>
          <w:rFonts w:asciiTheme="minorHAnsi" w:hAnsiTheme="minorHAnsi" w:cstheme="minorHAnsi"/>
          <w:b/>
          <w:i w:val="0"/>
          <w:color w:val="auto"/>
          <w:sz w:val="20"/>
          <w:szCs w:val="20"/>
        </w:rPr>
        <w:lastRenderedPageBreak/>
        <w:t xml:space="preserve">Table </w:t>
      </w:r>
      <w:r w:rsidR="00B3350B">
        <w:rPr>
          <w:rFonts w:asciiTheme="minorHAnsi" w:hAnsiTheme="minorHAnsi" w:cstheme="minorHAnsi"/>
          <w:b/>
          <w:i w:val="0"/>
          <w:color w:val="auto"/>
          <w:sz w:val="20"/>
          <w:szCs w:val="20"/>
        </w:rPr>
        <w:t>1</w:t>
      </w:r>
      <w:r w:rsidRPr="004C442F">
        <w:rPr>
          <w:rFonts w:asciiTheme="minorHAnsi" w:hAnsiTheme="minorHAnsi" w:cstheme="minorHAnsi"/>
          <w:b/>
          <w:i w:val="0"/>
          <w:color w:val="auto"/>
          <w:sz w:val="20"/>
          <w:szCs w:val="20"/>
        </w:rPr>
        <w:fldChar w:fldCharType="begin"/>
      </w:r>
      <w:r w:rsidRPr="004C442F">
        <w:rPr>
          <w:rFonts w:asciiTheme="minorHAnsi" w:hAnsiTheme="minorHAnsi" w:cstheme="minorHAnsi"/>
          <w:b/>
          <w:i w:val="0"/>
          <w:color w:val="auto"/>
          <w:sz w:val="20"/>
          <w:szCs w:val="20"/>
        </w:rPr>
        <w:instrText xml:space="preserve"> SEQ Table \* ARABIC </w:instrText>
      </w:r>
      <w:r w:rsidRPr="004C442F">
        <w:rPr>
          <w:rFonts w:asciiTheme="minorHAnsi" w:hAnsiTheme="minorHAnsi" w:cstheme="minorHAnsi"/>
          <w:b/>
          <w:i w:val="0"/>
          <w:color w:val="auto"/>
          <w:sz w:val="20"/>
          <w:szCs w:val="20"/>
        </w:rPr>
        <w:fldChar w:fldCharType="separate"/>
      </w:r>
      <w:r w:rsidR="006805DF">
        <w:rPr>
          <w:rFonts w:asciiTheme="minorHAnsi" w:hAnsiTheme="minorHAnsi" w:cstheme="minorHAnsi"/>
          <w:b/>
          <w:i w:val="0"/>
          <w:noProof/>
          <w:color w:val="auto"/>
          <w:sz w:val="20"/>
          <w:szCs w:val="20"/>
        </w:rPr>
        <w:t>1</w:t>
      </w:r>
      <w:r w:rsidRPr="004C442F">
        <w:rPr>
          <w:rFonts w:asciiTheme="minorHAnsi" w:hAnsiTheme="minorHAnsi" w:cstheme="minorHAnsi"/>
          <w:b/>
          <w:i w:val="0"/>
          <w:color w:val="auto"/>
          <w:sz w:val="20"/>
          <w:szCs w:val="20"/>
        </w:rPr>
        <w:fldChar w:fldCharType="end"/>
      </w:r>
      <w:r w:rsidR="00380936">
        <w:rPr>
          <w:rFonts w:asciiTheme="minorHAnsi" w:hAnsiTheme="minorHAnsi" w:cstheme="minorHAnsi"/>
          <w:b/>
          <w:i w:val="0"/>
          <w:color w:val="auto"/>
          <w:sz w:val="20"/>
          <w:szCs w:val="20"/>
        </w:rPr>
        <w:t>4</w:t>
      </w:r>
      <w:r w:rsidRPr="004C442F">
        <w:rPr>
          <w:rFonts w:asciiTheme="minorHAnsi" w:hAnsiTheme="minorHAnsi" w:cstheme="minorHAnsi"/>
          <w:b/>
          <w:i w:val="0"/>
          <w:color w:val="auto"/>
          <w:sz w:val="20"/>
          <w:szCs w:val="20"/>
        </w:rPr>
        <w:t>: Proposed Key Staff and Roles</w:t>
      </w:r>
      <w:bookmarkEnd w:id="4"/>
      <w:bookmarkEnd w:id="5"/>
      <w:bookmarkEnd w:id="6"/>
      <w:bookmarkEnd w:id="7"/>
      <w:bookmarkEnd w:id="8"/>
      <w:bookmarkEnd w:id="9"/>
      <w:bookmarkEnd w:id="10"/>
      <w:bookmarkEnd w:id="11"/>
      <w:bookmarkEnd w:id="12"/>
    </w:p>
    <w:tbl>
      <w:tblPr>
        <w:tblStyle w:val="ListTable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747"/>
        <w:gridCol w:w="3871"/>
      </w:tblGrid>
      <w:tr w:rsidR="005420AF" w:rsidRPr="002A3D89" w14:paraId="2747EB4E" w14:textId="77777777" w:rsidTr="007E3D45">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638" w:type="dxa"/>
            <w:shd w:val="clear" w:color="auto" w:fill="154454"/>
          </w:tcPr>
          <w:p w14:paraId="3D11B875" w14:textId="77777777" w:rsidR="005420AF" w:rsidRPr="002A3D89" w:rsidRDefault="005420AF" w:rsidP="007E3D45">
            <w:pPr>
              <w:spacing w:before="60" w:after="60"/>
              <w:jc w:val="both"/>
              <w:rPr>
                <w:rFonts w:asciiTheme="minorHAnsi" w:eastAsia="MS Mincho" w:hAnsiTheme="minorHAnsi" w:cstheme="minorHAnsi"/>
                <w:bCs w:val="0"/>
                <w:sz w:val="20"/>
                <w:szCs w:val="20"/>
              </w:rPr>
            </w:pPr>
            <w:r w:rsidRPr="002A3D89">
              <w:rPr>
                <w:rFonts w:asciiTheme="minorHAnsi" w:eastAsia="Arial" w:hAnsiTheme="minorHAnsi" w:cstheme="minorHAnsi"/>
                <w:color w:val="FFFFFF"/>
                <w:sz w:val="20"/>
                <w:szCs w:val="20"/>
              </w:rPr>
              <w:t>Name</w:t>
            </w:r>
          </w:p>
        </w:tc>
        <w:tc>
          <w:tcPr>
            <w:tcW w:w="2747" w:type="dxa"/>
            <w:shd w:val="clear" w:color="auto" w:fill="154454"/>
          </w:tcPr>
          <w:p w14:paraId="6BDE279C" w14:textId="77777777" w:rsidR="005420AF" w:rsidRPr="002A3D89" w:rsidRDefault="005420AF" w:rsidP="007E3D45">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sz w:val="20"/>
                <w:szCs w:val="20"/>
              </w:rPr>
            </w:pPr>
            <w:r w:rsidRPr="002A3D89">
              <w:rPr>
                <w:rFonts w:asciiTheme="minorHAnsi" w:eastAsia="Arial" w:hAnsiTheme="minorHAnsi" w:cstheme="minorHAnsi"/>
                <w:color w:val="FFFFFF"/>
                <w:sz w:val="20"/>
                <w:szCs w:val="20"/>
              </w:rPr>
              <w:t>Proposed Role</w:t>
            </w:r>
          </w:p>
        </w:tc>
        <w:tc>
          <w:tcPr>
            <w:tcW w:w="3871" w:type="dxa"/>
            <w:shd w:val="clear" w:color="auto" w:fill="154454"/>
          </w:tcPr>
          <w:p w14:paraId="44A273F9" w14:textId="77777777" w:rsidR="005420AF" w:rsidRPr="002A3D89" w:rsidRDefault="005420AF" w:rsidP="007E3D45">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Cs w:val="0"/>
                <w:sz w:val="20"/>
                <w:szCs w:val="20"/>
              </w:rPr>
            </w:pPr>
            <w:r w:rsidRPr="002A3D89">
              <w:rPr>
                <w:rFonts w:asciiTheme="minorHAnsi" w:eastAsia="Arial" w:hAnsiTheme="minorHAnsi" w:cstheme="minorHAnsi"/>
                <w:color w:val="FFFFFF"/>
                <w:sz w:val="20"/>
                <w:szCs w:val="20"/>
              </w:rPr>
              <w:t>Experience in Proposed Role</w:t>
            </w:r>
          </w:p>
        </w:tc>
      </w:tr>
      <w:tr w:rsidR="005420AF" w:rsidRPr="00B25892" w14:paraId="0162943B" w14:textId="77777777" w:rsidTr="007E3D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8" w:type="dxa"/>
          </w:tcPr>
          <w:p w14:paraId="0D1ACCA1" w14:textId="77777777" w:rsidR="005420AF" w:rsidRPr="009A39FF" w:rsidRDefault="005420AF" w:rsidP="007E3D45">
            <w:pPr>
              <w:spacing w:before="60" w:after="60"/>
              <w:jc w:val="both"/>
              <w:rPr>
                <w:rFonts w:asciiTheme="minorHAnsi" w:eastAsia="MS Mincho" w:hAnsiTheme="minorHAnsi" w:cstheme="minorHAnsi"/>
                <w:sz w:val="18"/>
                <w:szCs w:val="18"/>
              </w:rPr>
            </w:pPr>
          </w:p>
        </w:tc>
        <w:tc>
          <w:tcPr>
            <w:tcW w:w="2747" w:type="dxa"/>
          </w:tcPr>
          <w:p w14:paraId="5829064B" w14:textId="77777777" w:rsidR="005420AF" w:rsidRPr="009A39FF" w:rsidRDefault="005420AF" w:rsidP="007E3D45">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3871" w:type="dxa"/>
          </w:tcPr>
          <w:p w14:paraId="38E341DD" w14:textId="77777777" w:rsidR="005420AF" w:rsidRPr="009A39FF" w:rsidRDefault="005420AF" w:rsidP="007E3D45">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5420AF" w:rsidRPr="00B25892" w14:paraId="51FDA1AF" w14:textId="77777777" w:rsidTr="007E3D45">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3DDD3FD9" w14:textId="77777777" w:rsidR="005420AF" w:rsidRPr="009A39FF" w:rsidRDefault="005420AF" w:rsidP="007E3D45">
            <w:pPr>
              <w:spacing w:before="60" w:after="60"/>
              <w:jc w:val="both"/>
              <w:rPr>
                <w:rFonts w:asciiTheme="minorHAnsi" w:eastAsia="MS Mincho" w:hAnsiTheme="minorHAnsi" w:cstheme="minorHAnsi"/>
                <w:sz w:val="18"/>
                <w:szCs w:val="18"/>
              </w:rPr>
            </w:pPr>
          </w:p>
        </w:tc>
        <w:tc>
          <w:tcPr>
            <w:tcW w:w="0" w:type="dxa"/>
            <w:vAlign w:val="center"/>
          </w:tcPr>
          <w:p w14:paraId="6BE74C4F" w14:textId="77777777" w:rsidR="005420AF" w:rsidRPr="009A39FF" w:rsidRDefault="005420AF" w:rsidP="007E3D4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23676E42" w14:textId="77777777" w:rsidR="005420AF" w:rsidRPr="009A39FF" w:rsidRDefault="005420AF" w:rsidP="007E3D4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r w:rsidR="005420AF" w:rsidRPr="00B25892" w14:paraId="5A619C08" w14:textId="77777777" w:rsidTr="007E3D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A3089E6" w14:textId="77777777" w:rsidR="005420AF" w:rsidRPr="009A39FF" w:rsidRDefault="005420AF" w:rsidP="007E3D45">
            <w:pPr>
              <w:spacing w:before="60" w:after="60"/>
              <w:jc w:val="both"/>
              <w:rPr>
                <w:rFonts w:asciiTheme="minorHAnsi" w:eastAsia="MS Mincho" w:hAnsiTheme="minorHAnsi" w:cstheme="minorHAnsi"/>
                <w:sz w:val="18"/>
                <w:szCs w:val="18"/>
              </w:rPr>
            </w:pPr>
          </w:p>
        </w:tc>
        <w:tc>
          <w:tcPr>
            <w:tcW w:w="0" w:type="dxa"/>
            <w:vAlign w:val="center"/>
          </w:tcPr>
          <w:p w14:paraId="0326EF6F" w14:textId="77777777" w:rsidR="005420AF" w:rsidRPr="009A39FF" w:rsidRDefault="005420AF" w:rsidP="007E3D45">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07BC359E" w14:textId="77777777" w:rsidR="005420AF" w:rsidRPr="009A39FF" w:rsidRDefault="005420AF" w:rsidP="007E3D45">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5420AF" w:rsidRPr="00B25892" w14:paraId="53EEF41F" w14:textId="77777777" w:rsidTr="007E3D45">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6DABC120" w14:textId="77777777" w:rsidR="005420AF" w:rsidRPr="009A39FF" w:rsidRDefault="005420AF" w:rsidP="007E3D45">
            <w:pPr>
              <w:spacing w:before="60" w:after="60"/>
              <w:jc w:val="both"/>
              <w:rPr>
                <w:rFonts w:asciiTheme="minorHAnsi" w:eastAsia="MS Mincho" w:hAnsiTheme="minorHAnsi" w:cstheme="minorHAnsi"/>
                <w:sz w:val="18"/>
                <w:szCs w:val="18"/>
              </w:rPr>
            </w:pPr>
          </w:p>
        </w:tc>
        <w:tc>
          <w:tcPr>
            <w:tcW w:w="0" w:type="dxa"/>
            <w:vAlign w:val="center"/>
          </w:tcPr>
          <w:p w14:paraId="711CDE8F" w14:textId="77777777" w:rsidR="005420AF" w:rsidRPr="009A39FF" w:rsidRDefault="005420AF" w:rsidP="007E3D4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7B93108D" w14:textId="77777777" w:rsidR="005420AF" w:rsidRPr="009A39FF" w:rsidRDefault="005420AF" w:rsidP="007E3D45">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bl>
    <w:p w14:paraId="11182FB1" w14:textId="77777777" w:rsidR="005420AF" w:rsidRPr="009A39FF" w:rsidRDefault="005420AF" w:rsidP="005420AF">
      <w:pPr>
        <w:spacing w:after="160"/>
        <w:jc w:val="both"/>
        <w:rPr>
          <w:rFonts w:asciiTheme="minorHAnsi" w:eastAsia="Arial" w:hAnsiTheme="minorHAnsi" w:cstheme="minorHAnsi"/>
        </w:rPr>
      </w:pPr>
    </w:p>
    <w:p w14:paraId="67EA5863" w14:textId="77777777" w:rsidR="005420AF" w:rsidRPr="009A39FF" w:rsidRDefault="005420AF" w:rsidP="008341E2">
      <w:pPr>
        <w:spacing w:before="160" w:after="160"/>
        <w:rPr>
          <w:rFonts w:asciiTheme="minorHAnsi" w:eastAsia="MS Mincho" w:hAnsiTheme="minorHAnsi" w:cstheme="minorHAnsi"/>
        </w:rPr>
      </w:pPr>
      <w:r w:rsidRPr="009A39FF">
        <w:rPr>
          <w:rFonts w:asciiTheme="minorHAnsi" w:eastAsia="MS Mincho" w:hAnsiTheme="minorHAnsi" w:cstheme="minorHAnsi"/>
          <w:highlight w:val="lightGray"/>
        </w:rPr>
        <w:t>&lt;Response&gt;</w:t>
      </w:r>
    </w:p>
    <w:p w14:paraId="244DCBEC" w14:textId="77777777" w:rsidR="005420AF" w:rsidRPr="009A39FF" w:rsidRDefault="005420AF" w:rsidP="008341E2">
      <w:pPr>
        <w:spacing w:before="160" w:after="160"/>
        <w:rPr>
          <w:rFonts w:asciiTheme="minorHAnsi" w:eastAsia="MS Mincho" w:hAnsiTheme="minorHAnsi" w:cstheme="minorHAnsi"/>
          <w:b/>
        </w:rPr>
      </w:pPr>
      <w:r w:rsidRPr="009A39FF">
        <w:rPr>
          <w:rFonts w:asciiTheme="minorHAnsi" w:eastAsia="MS Mincho" w:hAnsiTheme="minorHAnsi" w:cstheme="minorHAnsi"/>
          <w:b/>
        </w:rPr>
        <w:t>2.2 Key Staff References</w:t>
      </w:r>
    </w:p>
    <w:p w14:paraId="5794DD2C" w14:textId="77777777"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should provide two references for each proposed key staff. The reference should be able to confirm that the staff has successfully demonstrated performing tasks commensurate to the tasks they will perform in alignment with this RFP and the resulting contract.</w:t>
      </w:r>
    </w:p>
    <w:p w14:paraId="04F5C2EB" w14:textId="77777777"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name of the person to be contacted, phone number, client name, address, a brief description of work, and date (month and year) of employment should be given for each reference. These references should be able to attest to the candidate’s specific qualifications. The reference given should be a person within a client’s organization and not a coworker or a contact within the vendor’s organization. The PRMP may contact one or more of the references given and the reference should be aware that the PRMP may contact them for this purpose.</w:t>
      </w:r>
    </w:p>
    <w:p w14:paraId="6343745B" w14:textId="4C849C65" w:rsidR="005420AF" w:rsidRPr="009A39FF" w:rsidRDefault="005420A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Vendors should use the format provided in </w:t>
      </w:r>
      <w:r w:rsidR="005C1962">
        <w:rPr>
          <w:rFonts w:asciiTheme="minorHAnsi" w:eastAsia="MS Mincho" w:hAnsiTheme="minorHAnsi" w:cstheme="minorHAnsi"/>
        </w:rPr>
        <w:t xml:space="preserve">Table 15 </w:t>
      </w:r>
      <w:r w:rsidRPr="009A39FF">
        <w:rPr>
          <w:rFonts w:asciiTheme="minorHAnsi" w:eastAsia="MS Mincho" w:hAnsiTheme="minorHAnsi" w:cstheme="minorHAnsi"/>
        </w:rPr>
        <w:t>below. Please repeat the rows and tables as necessary.</w:t>
      </w:r>
    </w:p>
    <w:p w14:paraId="2DD3AFBC" w14:textId="3E80344C" w:rsidR="005420AF" w:rsidRPr="004C442F" w:rsidRDefault="005420AF" w:rsidP="005420AF">
      <w:pPr>
        <w:pStyle w:val="Caption"/>
        <w:keepNext/>
        <w:spacing w:after="160"/>
        <w:jc w:val="center"/>
        <w:rPr>
          <w:rFonts w:asciiTheme="minorHAnsi" w:hAnsiTheme="minorHAnsi" w:cstheme="minorHAnsi"/>
          <w:b/>
          <w:i w:val="0"/>
          <w:color w:val="auto"/>
          <w:sz w:val="20"/>
          <w:szCs w:val="20"/>
        </w:rPr>
      </w:pPr>
      <w:bookmarkStart w:id="13" w:name="_Toc131409073"/>
      <w:r w:rsidRPr="004C442F">
        <w:rPr>
          <w:rFonts w:asciiTheme="minorHAnsi" w:hAnsiTheme="minorHAnsi" w:cstheme="minorHAnsi"/>
          <w:b/>
          <w:i w:val="0"/>
          <w:color w:val="auto"/>
          <w:sz w:val="20"/>
          <w:szCs w:val="20"/>
        </w:rPr>
        <w:t xml:space="preserve">Table </w:t>
      </w:r>
      <w:r w:rsidR="00380936">
        <w:rPr>
          <w:rFonts w:asciiTheme="minorHAnsi" w:hAnsiTheme="minorHAnsi" w:cstheme="minorHAnsi"/>
          <w:b/>
          <w:i w:val="0"/>
          <w:color w:val="auto"/>
          <w:sz w:val="20"/>
          <w:szCs w:val="20"/>
        </w:rPr>
        <w:t>15</w:t>
      </w:r>
      <w:r w:rsidRPr="004C442F">
        <w:rPr>
          <w:rFonts w:asciiTheme="minorHAnsi" w:hAnsiTheme="minorHAnsi" w:cstheme="minorHAnsi"/>
          <w:b/>
          <w:i w:val="0"/>
          <w:color w:val="auto"/>
          <w:sz w:val="20"/>
          <w:szCs w:val="20"/>
        </w:rPr>
        <w:t>: Key Staff References</w:t>
      </w:r>
      <w:bookmarkEnd w:id="13"/>
    </w:p>
    <w:tbl>
      <w:tblPr>
        <w:tblStyle w:val="TableGrid7"/>
        <w:tblW w:w="9440" w:type="dxa"/>
        <w:jc w:val="center"/>
        <w:tblLayout w:type="fixed"/>
        <w:tblLook w:val="04A0" w:firstRow="1" w:lastRow="0" w:firstColumn="1" w:lastColumn="0" w:noHBand="0" w:noVBand="1"/>
      </w:tblPr>
      <w:tblGrid>
        <w:gridCol w:w="1695"/>
        <w:gridCol w:w="619"/>
        <w:gridCol w:w="1533"/>
        <w:gridCol w:w="988"/>
        <w:gridCol w:w="705"/>
        <w:gridCol w:w="750"/>
        <w:gridCol w:w="461"/>
        <w:gridCol w:w="705"/>
        <w:gridCol w:w="814"/>
        <w:gridCol w:w="1170"/>
      </w:tblGrid>
      <w:tr w:rsidR="005420AF" w:rsidRPr="006E2414" w14:paraId="62D795CF" w14:textId="77777777" w:rsidTr="008341E2">
        <w:trPr>
          <w:tblHeader/>
          <w:jc w:val="center"/>
        </w:trPr>
        <w:tc>
          <w:tcPr>
            <w:tcW w:w="9440" w:type="dxa"/>
            <w:gridSpan w:val="10"/>
            <w:shd w:val="clear" w:color="auto" w:fill="154454"/>
          </w:tcPr>
          <w:p w14:paraId="2D098F9F"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FFFFFF"/>
                <w:sz w:val="20"/>
                <w:szCs w:val="20"/>
              </w:rPr>
              <w:t>Key Staff Reference Form</w:t>
            </w:r>
          </w:p>
        </w:tc>
      </w:tr>
      <w:tr w:rsidR="005420AF" w:rsidRPr="006E2414" w14:paraId="4213191F" w14:textId="77777777" w:rsidTr="008341E2">
        <w:trPr>
          <w:jc w:val="center"/>
        </w:trPr>
        <w:tc>
          <w:tcPr>
            <w:tcW w:w="2314" w:type="dxa"/>
            <w:gridSpan w:val="2"/>
          </w:tcPr>
          <w:p w14:paraId="039B183E"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Key Staff Name:</w:t>
            </w:r>
          </w:p>
        </w:tc>
        <w:tc>
          <w:tcPr>
            <w:tcW w:w="2521" w:type="dxa"/>
            <w:gridSpan w:val="2"/>
          </w:tcPr>
          <w:p w14:paraId="6FFDC78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Pr>
          <w:p w14:paraId="75DC916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Proposed Role:</w:t>
            </w:r>
          </w:p>
        </w:tc>
        <w:tc>
          <w:tcPr>
            <w:tcW w:w="2689" w:type="dxa"/>
            <w:gridSpan w:val="3"/>
          </w:tcPr>
          <w:p w14:paraId="29C33D4A"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r>
      <w:tr w:rsidR="005420AF" w:rsidRPr="006E2414" w14:paraId="2CA50501" w14:textId="77777777" w:rsidTr="008341E2">
        <w:trPr>
          <w:jc w:val="center"/>
        </w:trPr>
        <w:tc>
          <w:tcPr>
            <w:tcW w:w="9440" w:type="dxa"/>
            <w:gridSpan w:val="10"/>
            <w:shd w:val="clear" w:color="auto" w:fill="D9D9D9"/>
          </w:tcPr>
          <w:p w14:paraId="71B7A0E9"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1</w:t>
            </w:r>
          </w:p>
        </w:tc>
      </w:tr>
      <w:tr w:rsidR="005420AF" w:rsidRPr="006E2414" w14:paraId="5617B06F" w14:textId="77777777" w:rsidTr="008341E2">
        <w:trPr>
          <w:jc w:val="center"/>
        </w:trPr>
        <w:tc>
          <w:tcPr>
            <w:tcW w:w="1695" w:type="dxa"/>
          </w:tcPr>
          <w:p w14:paraId="51BDC2AA"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Name:</w:t>
            </w:r>
          </w:p>
        </w:tc>
        <w:tc>
          <w:tcPr>
            <w:tcW w:w="2152" w:type="dxa"/>
            <w:gridSpan w:val="2"/>
          </w:tcPr>
          <w:p w14:paraId="77E1E2A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2FC0F3EA"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Pr>
          <w:p w14:paraId="185A2A5B"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12C426FF" w14:textId="77777777" w:rsidTr="008341E2">
        <w:trPr>
          <w:jc w:val="center"/>
        </w:trPr>
        <w:tc>
          <w:tcPr>
            <w:tcW w:w="1695" w:type="dxa"/>
          </w:tcPr>
          <w:p w14:paraId="65D8882F"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Pr>
          <w:p w14:paraId="3EED689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34D12EF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Pr>
          <w:p w14:paraId="58035441"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6B748ECD" w14:textId="77777777" w:rsidTr="008341E2">
        <w:trPr>
          <w:jc w:val="center"/>
        </w:trPr>
        <w:tc>
          <w:tcPr>
            <w:tcW w:w="1695" w:type="dxa"/>
          </w:tcPr>
          <w:p w14:paraId="0A18AEE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Pr>
          <w:p w14:paraId="6FFA721D"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75F8A417"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Pr>
          <w:p w14:paraId="5EBBF36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49944284" w14:textId="77777777" w:rsidTr="008341E2">
        <w:trPr>
          <w:jc w:val="center"/>
        </w:trPr>
        <w:tc>
          <w:tcPr>
            <w:tcW w:w="5540" w:type="dxa"/>
            <w:gridSpan w:val="5"/>
          </w:tcPr>
          <w:p w14:paraId="71974202"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52CC4A8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vAlign w:val="center"/>
          </w:tcPr>
          <w:p w14:paraId="0253E401"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vAlign w:val="center"/>
          </w:tcPr>
          <w:p w14:paraId="675EAE5D"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vAlign w:val="center"/>
          </w:tcPr>
          <w:p w14:paraId="365401E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vAlign w:val="center"/>
          </w:tcPr>
          <w:p w14:paraId="4FD8C1EB"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5420AF" w:rsidRPr="006E2414" w14:paraId="2677399B" w14:textId="77777777" w:rsidTr="008341E2">
        <w:trPr>
          <w:jc w:val="center"/>
        </w:trPr>
        <w:tc>
          <w:tcPr>
            <w:tcW w:w="9440" w:type="dxa"/>
            <w:gridSpan w:val="10"/>
          </w:tcPr>
          <w:p w14:paraId="57C89C3E"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461ECBA4"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15DCD561" w14:textId="77777777" w:rsidTr="008341E2">
        <w:trPr>
          <w:jc w:val="center"/>
        </w:trPr>
        <w:tc>
          <w:tcPr>
            <w:tcW w:w="9440" w:type="dxa"/>
            <w:gridSpan w:val="10"/>
          </w:tcPr>
          <w:p w14:paraId="46E9BFC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106F38A5"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2056A799" w14:textId="77777777" w:rsidTr="008341E2">
        <w:trPr>
          <w:jc w:val="center"/>
        </w:trPr>
        <w:tc>
          <w:tcPr>
            <w:tcW w:w="9440" w:type="dxa"/>
            <w:gridSpan w:val="10"/>
            <w:shd w:val="clear" w:color="auto" w:fill="D9D9D9"/>
          </w:tcPr>
          <w:p w14:paraId="53F2AFFF"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2</w:t>
            </w:r>
          </w:p>
        </w:tc>
      </w:tr>
      <w:tr w:rsidR="005420AF" w:rsidRPr="006E2414" w14:paraId="128344CF" w14:textId="77777777" w:rsidTr="008341E2">
        <w:trPr>
          <w:jc w:val="center"/>
        </w:trPr>
        <w:tc>
          <w:tcPr>
            <w:tcW w:w="1695" w:type="dxa"/>
          </w:tcPr>
          <w:p w14:paraId="376869E1"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lastRenderedPageBreak/>
              <w:t>Client Name:</w:t>
            </w:r>
          </w:p>
        </w:tc>
        <w:tc>
          <w:tcPr>
            <w:tcW w:w="2152" w:type="dxa"/>
            <w:gridSpan w:val="2"/>
          </w:tcPr>
          <w:p w14:paraId="3BB2B9A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5288F822"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Pr>
          <w:p w14:paraId="6BA4209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16721C96" w14:textId="77777777" w:rsidTr="008341E2">
        <w:trPr>
          <w:jc w:val="center"/>
        </w:trPr>
        <w:tc>
          <w:tcPr>
            <w:tcW w:w="1695" w:type="dxa"/>
          </w:tcPr>
          <w:p w14:paraId="50F367BB"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Pr>
          <w:p w14:paraId="24DF430F"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241C4CED"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Pr>
          <w:p w14:paraId="6CBFD59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37A91D03" w14:textId="77777777" w:rsidTr="008341E2">
        <w:trPr>
          <w:jc w:val="center"/>
        </w:trPr>
        <w:tc>
          <w:tcPr>
            <w:tcW w:w="1695" w:type="dxa"/>
          </w:tcPr>
          <w:p w14:paraId="32BF5D6A"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Pr>
          <w:p w14:paraId="726F8AD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Pr>
          <w:p w14:paraId="3C2D4F9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Pr>
          <w:p w14:paraId="315226D9"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39CDBE96" w14:textId="77777777" w:rsidTr="008341E2">
        <w:trPr>
          <w:jc w:val="center"/>
        </w:trPr>
        <w:tc>
          <w:tcPr>
            <w:tcW w:w="5540" w:type="dxa"/>
            <w:gridSpan w:val="5"/>
          </w:tcPr>
          <w:p w14:paraId="6DCACF2F"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187B28C6"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vAlign w:val="center"/>
          </w:tcPr>
          <w:p w14:paraId="47D80095"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vAlign w:val="center"/>
          </w:tcPr>
          <w:p w14:paraId="449B2700"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vAlign w:val="center"/>
          </w:tcPr>
          <w:p w14:paraId="0F3400CC"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vAlign w:val="center"/>
          </w:tcPr>
          <w:p w14:paraId="590F44C2"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5420AF" w:rsidRPr="006E2414" w14:paraId="3FA2371A" w14:textId="77777777" w:rsidTr="008341E2">
        <w:trPr>
          <w:jc w:val="center"/>
        </w:trPr>
        <w:tc>
          <w:tcPr>
            <w:tcW w:w="9440" w:type="dxa"/>
            <w:gridSpan w:val="10"/>
          </w:tcPr>
          <w:p w14:paraId="251560DA"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4031554D"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75FDBE8E" w14:textId="77777777" w:rsidTr="008341E2">
        <w:trPr>
          <w:jc w:val="center"/>
        </w:trPr>
        <w:tc>
          <w:tcPr>
            <w:tcW w:w="9440" w:type="dxa"/>
            <w:gridSpan w:val="10"/>
          </w:tcPr>
          <w:p w14:paraId="4D28A8E7"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2BE47232"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5420AF" w:rsidRPr="006E2414" w14:paraId="456495B0" w14:textId="77777777" w:rsidTr="008341E2">
        <w:trPr>
          <w:jc w:val="center"/>
        </w:trPr>
        <w:tc>
          <w:tcPr>
            <w:tcW w:w="9440" w:type="dxa"/>
            <w:gridSpan w:val="10"/>
            <w:shd w:val="clear" w:color="auto" w:fill="154454"/>
          </w:tcPr>
          <w:p w14:paraId="228437FC"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color w:val="FFFFFF"/>
                <w:sz w:val="20"/>
                <w:szCs w:val="20"/>
              </w:rPr>
              <w:t>Key Staff Reference Form</w:t>
            </w:r>
          </w:p>
        </w:tc>
      </w:tr>
      <w:tr w:rsidR="005420AF" w:rsidRPr="006E2414" w14:paraId="034E5407" w14:textId="77777777" w:rsidTr="008341E2">
        <w:trPr>
          <w:jc w:val="center"/>
        </w:trPr>
        <w:tc>
          <w:tcPr>
            <w:tcW w:w="2314" w:type="dxa"/>
            <w:gridSpan w:val="2"/>
          </w:tcPr>
          <w:p w14:paraId="3ECF644B"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Key Staff Name:</w:t>
            </w:r>
          </w:p>
        </w:tc>
        <w:tc>
          <w:tcPr>
            <w:tcW w:w="2521" w:type="dxa"/>
            <w:gridSpan w:val="2"/>
          </w:tcPr>
          <w:p w14:paraId="3547658B" w14:textId="77777777" w:rsidR="005420AF" w:rsidRPr="009A39FF" w:rsidRDefault="005420AF" w:rsidP="007E3D45">
            <w:pPr>
              <w:spacing w:before="60" w:after="60"/>
              <w:jc w:val="both"/>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Pr>
          <w:p w14:paraId="0F0F463D"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Proposed Role:</w:t>
            </w:r>
          </w:p>
        </w:tc>
        <w:tc>
          <w:tcPr>
            <w:tcW w:w="2689" w:type="dxa"/>
            <w:gridSpan w:val="3"/>
          </w:tcPr>
          <w:p w14:paraId="5806433D" w14:textId="77777777" w:rsidR="005420AF" w:rsidRPr="009A39FF" w:rsidRDefault="005420AF" w:rsidP="007E3D45">
            <w:pPr>
              <w:spacing w:before="60" w:after="60"/>
              <w:jc w:val="both"/>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r>
      <w:tr w:rsidR="005420AF" w:rsidRPr="006E2414" w14:paraId="1482E94D" w14:textId="77777777" w:rsidTr="008341E2">
        <w:trPr>
          <w:jc w:val="center"/>
        </w:trPr>
        <w:tc>
          <w:tcPr>
            <w:tcW w:w="9440" w:type="dxa"/>
            <w:gridSpan w:val="10"/>
            <w:shd w:val="clear" w:color="auto" w:fill="D9D9D9"/>
          </w:tcPr>
          <w:p w14:paraId="6EFA545A" w14:textId="77777777" w:rsidR="005420AF" w:rsidRPr="009A39FF" w:rsidRDefault="005420AF" w:rsidP="007E3D45">
            <w:pPr>
              <w:spacing w:before="60" w:after="60"/>
              <w:jc w:val="both"/>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1</w:t>
            </w:r>
          </w:p>
        </w:tc>
      </w:tr>
      <w:tr w:rsidR="005420AF" w:rsidRPr="006E2414" w14:paraId="51DC4FD6" w14:textId="77777777" w:rsidTr="008341E2">
        <w:trPr>
          <w:jc w:val="center"/>
        </w:trPr>
        <w:tc>
          <w:tcPr>
            <w:tcW w:w="1695" w:type="dxa"/>
          </w:tcPr>
          <w:p w14:paraId="7D3CE90A"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Pr>
          <w:p w14:paraId="24C51C12"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38D2A6B2"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Pr>
          <w:p w14:paraId="0451D16F"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112BD297" w14:textId="77777777" w:rsidTr="008341E2">
        <w:trPr>
          <w:jc w:val="center"/>
        </w:trPr>
        <w:tc>
          <w:tcPr>
            <w:tcW w:w="1695" w:type="dxa"/>
          </w:tcPr>
          <w:p w14:paraId="0BEFADA5"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Pr>
          <w:p w14:paraId="04E551CF"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6C8034E2"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Pr>
          <w:p w14:paraId="0D79B545"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256809E5" w14:textId="77777777" w:rsidTr="008341E2">
        <w:trPr>
          <w:jc w:val="center"/>
        </w:trPr>
        <w:tc>
          <w:tcPr>
            <w:tcW w:w="1695" w:type="dxa"/>
          </w:tcPr>
          <w:p w14:paraId="593A9903"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Pr>
          <w:p w14:paraId="380CDDBC"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60A34060"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Pr>
          <w:p w14:paraId="71E97CDC"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4875671C" w14:textId="77777777" w:rsidTr="008341E2">
        <w:trPr>
          <w:jc w:val="center"/>
        </w:trPr>
        <w:tc>
          <w:tcPr>
            <w:tcW w:w="5540" w:type="dxa"/>
            <w:gridSpan w:val="5"/>
          </w:tcPr>
          <w:p w14:paraId="23506757"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5E994394"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vAlign w:val="center"/>
          </w:tcPr>
          <w:p w14:paraId="38C26FD7"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vAlign w:val="center"/>
          </w:tcPr>
          <w:p w14:paraId="1649543D"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vAlign w:val="center"/>
          </w:tcPr>
          <w:p w14:paraId="1631666E"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vAlign w:val="center"/>
          </w:tcPr>
          <w:p w14:paraId="00333B45"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5420AF" w:rsidRPr="006E2414" w14:paraId="0FD1089B" w14:textId="77777777" w:rsidTr="008341E2">
        <w:trPr>
          <w:jc w:val="center"/>
        </w:trPr>
        <w:tc>
          <w:tcPr>
            <w:tcW w:w="9440" w:type="dxa"/>
            <w:gridSpan w:val="10"/>
          </w:tcPr>
          <w:p w14:paraId="5B017AFB"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62D7E74B"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4DF4B7AC" w14:textId="77777777" w:rsidTr="008341E2">
        <w:trPr>
          <w:jc w:val="center"/>
        </w:trPr>
        <w:tc>
          <w:tcPr>
            <w:tcW w:w="9440" w:type="dxa"/>
            <w:gridSpan w:val="10"/>
          </w:tcPr>
          <w:p w14:paraId="6143EC69"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05D16AA4"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1B17C83C" w14:textId="77777777" w:rsidTr="008341E2">
        <w:trPr>
          <w:jc w:val="center"/>
        </w:trPr>
        <w:tc>
          <w:tcPr>
            <w:tcW w:w="9440" w:type="dxa"/>
            <w:gridSpan w:val="10"/>
            <w:shd w:val="clear" w:color="auto" w:fill="D9D9D9"/>
          </w:tcPr>
          <w:p w14:paraId="40370DC3" w14:textId="77777777" w:rsidR="005420AF" w:rsidRPr="009A39FF" w:rsidRDefault="005420AF" w:rsidP="007E3D45">
            <w:pPr>
              <w:spacing w:before="60" w:after="60"/>
              <w:jc w:val="both"/>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2</w:t>
            </w:r>
          </w:p>
        </w:tc>
      </w:tr>
      <w:tr w:rsidR="005420AF" w:rsidRPr="006E2414" w14:paraId="7621B148" w14:textId="77777777" w:rsidTr="008341E2">
        <w:trPr>
          <w:jc w:val="center"/>
        </w:trPr>
        <w:tc>
          <w:tcPr>
            <w:tcW w:w="1695" w:type="dxa"/>
          </w:tcPr>
          <w:p w14:paraId="7A6969D4"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Pr>
          <w:p w14:paraId="390DE785"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6577BCBF"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Pr>
          <w:p w14:paraId="3D90C6A6"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20E1ADD9" w14:textId="77777777" w:rsidTr="008341E2">
        <w:trPr>
          <w:jc w:val="center"/>
        </w:trPr>
        <w:tc>
          <w:tcPr>
            <w:tcW w:w="1695" w:type="dxa"/>
          </w:tcPr>
          <w:p w14:paraId="059B1557"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Pr>
          <w:p w14:paraId="298E5996"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550FA50F"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Pr>
          <w:p w14:paraId="543C1AEC"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3A7CCBC3" w14:textId="77777777" w:rsidTr="008341E2">
        <w:trPr>
          <w:jc w:val="center"/>
        </w:trPr>
        <w:tc>
          <w:tcPr>
            <w:tcW w:w="1695" w:type="dxa"/>
          </w:tcPr>
          <w:p w14:paraId="0CD716B5"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Pr>
          <w:p w14:paraId="328ECC10"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Pr>
          <w:p w14:paraId="2B373F08"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Pr>
          <w:p w14:paraId="0179D8BF"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46211C4C" w14:textId="77777777" w:rsidTr="008341E2">
        <w:trPr>
          <w:jc w:val="center"/>
        </w:trPr>
        <w:tc>
          <w:tcPr>
            <w:tcW w:w="5540" w:type="dxa"/>
            <w:gridSpan w:val="5"/>
          </w:tcPr>
          <w:p w14:paraId="60A1D068"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3AC4FF8C"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vAlign w:val="center"/>
          </w:tcPr>
          <w:p w14:paraId="328C6890"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vAlign w:val="center"/>
          </w:tcPr>
          <w:p w14:paraId="4F9439D3"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vAlign w:val="center"/>
          </w:tcPr>
          <w:p w14:paraId="047B2182"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vAlign w:val="center"/>
          </w:tcPr>
          <w:p w14:paraId="02C12124"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5420AF" w:rsidRPr="006E2414" w14:paraId="25FA4212" w14:textId="77777777" w:rsidTr="008341E2">
        <w:trPr>
          <w:jc w:val="center"/>
        </w:trPr>
        <w:tc>
          <w:tcPr>
            <w:tcW w:w="9440" w:type="dxa"/>
            <w:gridSpan w:val="10"/>
          </w:tcPr>
          <w:p w14:paraId="7F476E9E"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Description:</w:t>
            </w:r>
          </w:p>
          <w:p w14:paraId="726BA087"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5420AF" w:rsidRPr="006E2414" w14:paraId="6E646197" w14:textId="77777777" w:rsidTr="008341E2">
        <w:trPr>
          <w:jc w:val="center"/>
        </w:trPr>
        <w:tc>
          <w:tcPr>
            <w:tcW w:w="9440" w:type="dxa"/>
            <w:gridSpan w:val="10"/>
          </w:tcPr>
          <w:p w14:paraId="0CC57D17" w14:textId="77777777" w:rsidR="005420AF" w:rsidRPr="009A39FF" w:rsidRDefault="005420AF" w:rsidP="007E3D45">
            <w:pPr>
              <w:spacing w:before="60" w:after="60"/>
              <w:jc w:val="both"/>
              <w:rPr>
                <w:rFonts w:asciiTheme="minorHAnsi" w:hAnsiTheme="minorHAnsi" w:cstheme="minorHAnsi"/>
                <w:sz w:val="20"/>
                <w:szCs w:val="20"/>
              </w:rPr>
            </w:pPr>
            <w:r w:rsidRPr="009A39FF">
              <w:rPr>
                <w:rFonts w:asciiTheme="minorHAnsi" w:eastAsia="Arial" w:hAnsiTheme="minorHAnsi" w:cstheme="minorHAnsi"/>
                <w:b/>
                <w:sz w:val="20"/>
                <w:szCs w:val="20"/>
              </w:rPr>
              <w:t>Project Role and Responsibilities:</w:t>
            </w:r>
          </w:p>
          <w:p w14:paraId="0F5C98F3" w14:textId="77777777" w:rsidR="005420AF" w:rsidRPr="009A39FF" w:rsidRDefault="005420AF" w:rsidP="007E3D45">
            <w:pPr>
              <w:spacing w:before="60" w:after="60"/>
              <w:jc w:val="both"/>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bl>
    <w:p w14:paraId="2AE423B9" w14:textId="2EFC6576" w:rsidR="4857D432" w:rsidRDefault="4857D432" w:rsidP="006F148D">
      <w:pPr>
        <w:pStyle w:val="Heading2"/>
        <w:pageBreakBefore/>
        <w:spacing w:before="160" w:after="160" w:line="276" w:lineRule="auto"/>
        <w:jc w:val="both"/>
      </w:pPr>
    </w:p>
    <w:sectPr w:rsidR="4857D432" w:rsidSect="003E316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4792" w14:textId="77777777" w:rsidR="003E316F" w:rsidRDefault="003E316F" w:rsidP="003D01DD">
      <w:r>
        <w:separator/>
      </w:r>
    </w:p>
  </w:endnote>
  <w:endnote w:type="continuationSeparator" w:id="0">
    <w:p w14:paraId="6800CCE7" w14:textId="77777777" w:rsidR="003E316F" w:rsidRDefault="003E316F" w:rsidP="003D01DD">
      <w:r>
        <w:continuationSeparator/>
      </w:r>
    </w:p>
  </w:endnote>
  <w:endnote w:type="continuationNotice" w:id="1">
    <w:p w14:paraId="7C50D3FF" w14:textId="77777777" w:rsidR="003E316F" w:rsidRDefault="003E3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6496" w14:textId="77777777" w:rsidR="003E316F" w:rsidRDefault="003E316F" w:rsidP="003D01DD">
      <w:r>
        <w:separator/>
      </w:r>
    </w:p>
  </w:footnote>
  <w:footnote w:type="continuationSeparator" w:id="0">
    <w:p w14:paraId="58947758" w14:textId="77777777" w:rsidR="003E316F" w:rsidRDefault="003E316F" w:rsidP="003D01DD">
      <w:r>
        <w:continuationSeparator/>
      </w:r>
    </w:p>
  </w:footnote>
  <w:footnote w:type="continuationNotice" w:id="1">
    <w:p w14:paraId="4146F7AD" w14:textId="77777777" w:rsidR="003E316F" w:rsidRDefault="003E316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16F"/>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0EAF"/>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48D"/>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4595"/>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46"/>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4E8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Props1.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3</cp:revision>
  <cp:lastPrinted>2024-01-08T18:28:00Z</cp:lastPrinted>
  <dcterms:created xsi:type="dcterms:W3CDTF">2024-02-09T13:36:00Z</dcterms:created>
  <dcterms:modified xsi:type="dcterms:W3CDTF">2024-02-09T14:19:00Z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