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B4F4" w14:textId="6469C4A8" w:rsidR="002710C2" w:rsidRPr="005A2622" w:rsidRDefault="00380076" w:rsidP="00B2345E">
      <w:pPr>
        <w:widowControl w:val="0"/>
        <w:spacing w:after="0" w:line="276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  <w:lang w:val="es-PR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lang w:val="es-PR"/>
        </w:rPr>
        <w:t>Puesto Transitorio</w:t>
      </w:r>
      <w:r w:rsidR="002710C2" w:rsidRPr="005A2622">
        <w:rPr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lang w:val="es-PR"/>
        </w:rPr>
        <w:t xml:space="preserve">: </w:t>
      </w:r>
      <w:r w:rsidR="008B2415" w:rsidRPr="005A2622">
        <w:rPr>
          <w:rFonts w:ascii="Times New Roman" w:eastAsia="Verdana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es-PR"/>
        </w:rPr>
        <w:t>Técnico de Epidemiología</w:t>
      </w:r>
    </w:p>
    <w:p w14:paraId="2032D57B" w14:textId="77777777" w:rsidR="002710C2" w:rsidRPr="005A2622" w:rsidRDefault="002710C2" w:rsidP="00B2345E">
      <w:pPr>
        <w:pStyle w:val="paragraph"/>
        <w:spacing w:beforeAutospacing="0" w:after="0" w:afterAutospacing="0" w:line="276" w:lineRule="auto"/>
        <w:jc w:val="both"/>
        <w:rPr>
          <w:rFonts w:eastAsia="Verdana"/>
          <w:color w:val="000000" w:themeColor="text1"/>
          <w:lang w:val="es-PR"/>
        </w:rPr>
      </w:pPr>
    </w:p>
    <w:p w14:paraId="59348628" w14:textId="77777777" w:rsidR="002710C2" w:rsidRPr="005A2622" w:rsidRDefault="002710C2" w:rsidP="002E7B76">
      <w:pPr>
        <w:pStyle w:val="paragraph"/>
        <w:spacing w:beforeAutospacing="0" w:after="0" w:afterAutospacing="0" w:line="276" w:lineRule="auto"/>
        <w:jc w:val="center"/>
        <w:rPr>
          <w:rFonts w:eastAsia="Verdana"/>
          <w:b/>
          <w:bCs/>
          <w:color w:val="000000" w:themeColor="text1"/>
          <w:lang w:val="es-ES"/>
        </w:rPr>
      </w:pPr>
      <w:r w:rsidRPr="005A2622">
        <w:rPr>
          <w:rFonts w:eastAsia="Verdana"/>
          <w:b/>
          <w:bCs/>
          <w:color w:val="000000" w:themeColor="text1"/>
          <w:lang w:val="es-PR"/>
        </w:rPr>
        <w:t>Período de Propuesta: Año fiscal 2024 - 2025</w:t>
      </w:r>
    </w:p>
    <w:p w14:paraId="4F0B8865" w14:textId="50B98168" w:rsidR="002710C2" w:rsidRPr="005A2622" w:rsidRDefault="00D84CBB" w:rsidP="00B2345E">
      <w:pPr>
        <w:spacing w:after="0" w:line="276" w:lineRule="auto"/>
        <w:jc w:val="both"/>
        <w:rPr>
          <w:rStyle w:val="eop"/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lang w:val="es-PR"/>
        </w:rPr>
      </w:pPr>
      <w:r>
        <w:rPr>
          <w:rStyle w:val="normaltextrun"/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lang w:val="es-PR"/>
        </w:rPr>
        <w:t>Tareas a realizar</w:t>
      </w:r>
      <w:r w:rsidR="002710C2" w:rsidRPr="005A2622">
        <w:rPr>
          <w:rStyle w:val="normaltextrun"/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lang w:val="es-PR"/>
        </w:rPr>
        <w:t>:</w:t>
      </w:r>
      <w:r w:rsidR="002710C2" w:rsidRPr="005A2622">
        <w:rPr>
          <w:rStyle w:val="eop"/>
          <w:rFonts w:ascii="Times New Roman" w:eastAsia="Verdana" w:hAnsi="Times New Roman" w:cs="Times New Roman"/>
          <w:b/>
          <w:bCs/>
          <w:color w:val="000000" w:themeColor="text1"/>
          <w:sz w:val="24"/>
          <w:szCs w:val="24"/>
          <w:lang w:val="es-PR"/>
        </w:rPr>
        <w:t> </w:t>
      </w:r>
    </w:p>
    <w:p w14:paraId="087C58B2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1.Recopilar información mediante comunicación con hospitales, facilidades, personal o colaboradores pertinentes.</w:t>
      </w:r>
    </w:p>
    <w:p w14:paraId="25635B83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2.Prestar investigaciones de casos y seguimiento posterior de pacientes y sus familiares.</w:t>
      </w:r>
    </w:p>
    <w:p w14:paraId="6FBA88ED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3.Obtener, revisar y documentar datos de los pacientes siguiendo procedimientos estandarizados de investigación epidemiológica.</w:t>
      </w:r>
    </w:p>
    <w:p w14:paraId="6223F238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4.Prestar referido de casos, servicios o situaciones a otros departamentos o entidades.</w:t>
      </w:r>
    </w:p>
    <w:p w14:paraId="18102D95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5.Notificar los resultados de laboratorio a pacientes y verificar entendimiento de las implicaciones de estos.</w:t>
      </w:r>
    </w:p>
    <w:p w14:paraId="3FB15B6F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6.Enviar comunicaciones de aislamiento/cuarentena o fin de aislamiento/cuarentena a pacientes.</w:t>
      </w:r>
    </w:p>
    <w:p w14:paraId="120D94E8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7.Colaborar en el manejo, documentación y notificación de brotes y conglomerados.</w:t>
      </w:r>
    </w:p>
    <w:p w14:paraId="2E164B1E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8.Entrar datos recopilados por la vigilancia a la plataforma designada.</w:t>
      </w:r>
    </w:p>
    <w:p w14:paraId="284C98A3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9.Prestar procesos de calidad de datos.</w:t>
      </w:r>
    </w:p>
    <w:p w14:paraId="1D887DC8" w14:textId="5F7980AC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 xml:space="preserve">10.Preparar informes periódicos de acuerdo con las solicitudes de la </w:t>
      </w:r>
      <w:r w:rsidR="00660D64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División de Epidemiolog</w:t>
      </w:r>
      <w:r w:rsidR="00FC02E0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í</w:t>
      </w:r>
      <w:r w:rsidR="00660D64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a e Investigación</w:t>
      </w: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 xml:space="preserve"> o autoridades pertinentes.</w:t>
      </w:r>
    </w:p>
    <w:p w14:paraId="184E2FF6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11.Orientar sobre las recomendaciones y medidas preventivas locales y las directrices de las autoridades de salud correspondientes a la vigilancia asignada.</w:t>
      </w:r>
    </w:p>
    <w:p w14:paraId="0A929CBA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12.Desarrollar y revisar material educativo (opúsculos, hojas informativas, infográficos, gráficas, presentaciones, plantilla para redes sociales, entre otros) sobre diversas enfermedades, control de infecciones u otras amenazas en salud pública.</w:t>
      </w:r>
    </w:p>
    <w:p w14:paraId="3593536D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13.Participar de ferias o eventos de salud con material educativo sobre diversas enfermedades, control de infecciones u otras amenazas en salud pública.</w:t>
      </w:r>
    </w:p>
    <w:p w14:paraId="6FF45DDA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14.Manejar las plataformas de reporte de información a su vigilancia.</w:t>
      </w:r>
    </w:p>
    <w:p w14:paraId="0CC16B8F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15.Digitalizar documentos que llegan a papel.</w:t>
      </w:r>
    </w:p>
    <w:p w14:paraId="73480E0F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16.Organizar y archivar documentos de la vigilancia asignada.</w:t>
      </w:r>
    </w:p>
    <w:p w14:paraId="2E504FBC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lastRenderedPageBreak/>
        <w:t xml:space="preserve">17.Participar en reuniones de equipo de ser requerido. </w:t>
      </w:r>
    </w:p>
    <w:p w14:paraId="5A0FA38E" w14:textId="77777777" w:rsidR="002710C2" w:rsidRPr="005A2622" w:rsidRDefault="002710C2" w:rsidP="00227BA6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 xml:space="preserve">18.Cumplir con todos los adiestramientos y certificaciones requeridas por el Departamento de Salud. </w:t>
      </w:r>
    </w:p>
    <w:p w14:paraId="71FAA1E7" w14:textId="77777777" w:rsidR="00FA3B75" w:rsidRPr="005A2622" w:rsidRDefault="002710C2" w:rsidP="006F6A5C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>19.Brindar los servicios en las instalaciones de la División de Epidemiología e Investigación o las adscritas al Departamento de Salud de ser requerido.</w:t>
      </w:r>
    </w:p>
    <w:p w14:paraId="6E5FFCDA" w14:textId="5E93BF01" w:rsidR="00F564AF" w:rsidRPr="005A2622" w:rsidRDefault="00FA3B75" w:rsidP="006F6A5C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R"/>
        </w:rPr>
      </w:pPr>
      <w:r w:rsidRPr="005A262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 xml:space="preserve">20. </w:t>
      </w:r>
      <w:r w:rsidR="00F564AF" w:rsidRPr="005A2622">
        <w:rPr>
          <w:rFonts w:ascii="Times New Roman" w:eastAsia="Times New Roman" w:hAnsi="Times New Roman" w:cs="Times New Roman"/>
          <w:color w:val="000000"/>
          <w:sz w:val="24"/>
          <w:szCs w:val="24"/>
          <w:lang w:val="es-PR"/>
        </w:rPr>
        <w:t>Realizar contacto, comunicación y coordinación de visitas a las facilidades de servicios de salud, incluyendo, pero sin limitarse a, hospitales, laboratorios, bancos de sangre, oficinas médicas, clínicas médicas, clínicas para el diagnóstico y tratamiento de enfermedades, organizaciones de base comunitaria, instituciones correccionales, entre otras, para asegurar el reporte adecuado de pruebas.</w:t>
      </w:r>
    </w:p>
    <w:p w14:paraId="07D5712E" w14:textId="365EE818" w:rsidR="006F6A5C" w:rsidRPr="005A2622" w:rsidRDefault="006F6A5C" w:rsidP="006F6A5C">
      <w:pPr>
        <w:keepLines/>
        <w:tabs>
          <w:tab w:val="left" w:pos="1440"/>
        </w:tabs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5A262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2FA2C286" w14:textId="77777777" w:rsidR="005A2622" w:rsidRPr="005A2622" w:rsidRDefault="005A2622" w:rsidP="005A2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5A2622">
        <w:rPr>
          <w:rFonts w:ascii="Times New Roman" w:hAnsi="Times New Roman" w:cs="Times New Roman"/>
          <w:sz w:val="24"/>
          <w:szCs w:val="24"/>
          <w:lang w:val="es-PR"/>
        </w:rPr>
        <w:t>Bachillerato en Ciencias Naturales, Ciencias de la Salud, Educación en Salud, Enfermería, Psicología, Sociología o Trabajo Social de una institución educativa licenciada y/o acreditada.</w:t>
      </w:r>
    </w:p>
    <w:p w14:paraId="05A8EA1D" w14:textId="72FDD429" w:rsidR="006F6A5C" w:rsidRPr="005A2622" w:rsidRDefault="006F6A5C" w:rsidP="005A262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es-PR"/>
          <w14:ligatures w14:val="none"/>
        </w:rPr>
      </w:pPr>
      <w:r w:rsidRPr="005A2622">
        <w:rPr>
          <w:rFonts w:ascii="Times New Roman" w:eastAsiaTheme="minorHAnsi" w:hAnsi="Times New Roman" w:cs="Times New Roman"/>
          <w:kern w:val="0"/>
          <w:sz w:val="24"/>
          <w:szCs w:val="24"/>
          <w:lang w:val="es-PR"/>
          <w14:ligatures w14:val="none"/>
        </w:rPr>
        <w:t>Dominio de plataforma Office 365</w:t>
      </w:r>
    </w:p>
    <w:p w14:paraId="3C2A0C70" w14:textId="77777777" w:rsidR="006F6A5C" w:rsidRPr="005A2622" w:rsidRDefault="006F6A5C" w:rsidP="005A2622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5A2622">
        <w:rPr>
          <w:rFonts w:ascii="Times New Roman" w:eastAsiaTheme="minorHAnsi" w:hAnsi="Times New Roman" w:cs="Times New Roman"/>
          <w:sz w:val="24"/>
          <w:szCs w:val="24"/>
          <w:lang w:val="es-PR"/>
        </w:rPr>
        <w:t>Bilingüe (Español e Inglés) hablado</w:t>
      </w:r>
      <w:r w:rsidRPr="005A26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 </w:t>
      </w:r>
    </w:p>
    <w:p w14:paraId="185DCDDB" w14:textId="77777777" w:rsidR="002710C2" w:rsidRDefault="00057883" w:rsidP="00660D6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 w:rsidRPr="005A26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 xml:space="preserve">Licencia de Conducir </w:t>
      </w:r>
    </w:p>
    <w:p w14:paraId="13907735" w14:textId="52CC9220" w:rsidR="001923D3" w:rsidRDefault="001923D3" w:rsidP="001923D3">
      <w:pPr>
        <w:tabs>
          <w:tab w:val="left" w:pos="2880"/>
        </w:tabs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/>
          <w14:ligatures w14:val="none"/>
        </w:rPr>
        <w:tab/>
      </w:r>
    </w:p>
    <w:p w14:paraId="6FF5D233" w14:textId="5D9A6B30" w:rsidR="001923D3" w:rsidRPr="000A33CF" w:rsidRDefault="00380076" w:rsidP="000A33CF">
      <w:pPr>
        <w:rPr>
          <w:rFonts w:ascii="Times New Roman" w:eastAsiaTheme="minorHAnsi" w:hAnsi="Times New Roman" w:cs="Times New Roman"/>
          <w:b/>
          <w:bCs/>
          <w:sz w:val="24"/>
          <w:szCs w:val="24"/>
          <w:lang w:val="es-PR"/>
        </w:rPr>
        <w:sectPr w:rsidR="001923D3" w:rsidRPr="000A33CF" w:rsidSect="00C33FB5">
          <w:headerReference w:type="default" r:id="rId10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380076">
        <w:rPr>
          <w:rFonts w:ascii="Times New Roman" w:eastAsiaTheme="minorHAnsi" w:hAnsi="Times New Roman" w:cs="Times New Roman"/>
          <w:b/>
          <w:bCs/>
          <w:sz w:val="24"/>
          <w:szCs w:val="24"/>
          <w:lang w:val="es-PR"/>
        </w:rPr>
        <w:t>Enviar su resume a: resumeepi@salud.pr.gov</w:t>
      </w:r>
    </w:p>
    <w:p w14:paraId="448DD7E0" w14:textId="77777777" w:rsidR="00C33FB5" w:rsidRPr="00380076" w:rsidRDefault="00C33FB5">
      <w:pPr>
        <w:rPr>
          <w:lang w:val="es-PR"/>
        </w:rPr>
      </w:pPr>
    </w:p>
    <w:sectPr w:rsidR="00C33FB5" w:rsidRPr="00380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982F" w14:textId="77777777" w:rsidR="000A33CF" w:rsidRDefault="000A33CF" w:rsidP="000A33CF">
      <w:pPr>
        <w:spacing w:after="0" w:line="240" w:lineRule="auto"/>
      </w:pPr>
      <w:r>
        <w:separator/>
      </w:r>
    </w:p>
  </w:endnote>
  <w:endnote w:type="continuationSeparator" w:id="0">
    <w:p w14:paraId="1E0E04AC" w14:textId="77777777" w:rsidR="000A33CF" w:rsidRDefault="000A33CF" w:rsidP="000A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863D" w14:textId="77777777" w:rsidR="000A33CF" w:rsidRDefault="000A33CF" w:rsidP="000A33CF">
      <w:pPr>
        <w:spacing w:after="0" w:line="240" w:lineRule="auto"/>
      </w:pPr>
      <w:r>
        <w:separator/>
      </w:r>
    </w:p>
  </w:footnote>
  <w:footnote w:type="continuationSeparator" w:id="0">
    <w:p w14:paraId="6989C505" w14:textId="77777777" w:rsidR="000A33CF" w:rsidRDefault="000A33CF" w:rsidP="000A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BF75" w14:textId="2502EA49" w:rsidR="000A33CF" w:rsidRDefault="000A33C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FCB5AC" wp14:editId="15BAC00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9700" cy="1568450"/>
          <wp:effectExtent l="0" t="0" r="0" b="0"/>
          <wp:wrapTopAndBottom/>
          <wp:docPr id="1" name="Picture 1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chat or text messag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56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7DC472" w14:textId="77777777" w:rsidR="000A33CF" w:rsidRDefault="000A3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B46CB"/>
    <w:multiLevelType w:val="hybridMultilevel"/>
    <w:tmpl w:val="913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58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C2"/>
    <w:rsid w:val="00057883"/>
    <w:rsid w:val="000A33CF"/>
    <w:rsid w:val="001804A8"/>
    <w:rsid w:val="001923D3"/>
    <w:rsid w:val="002710C2"/>
    <w:rsid w:val="00343964"/>
    <w:rsid w:val="00380076"/>
    <w:rsid w:val="00440FFB"/>
    <w:rsid w:val="005A2622"/>
    <w:rsid w:val="00660D64"/>
    <w:rsid w:val="006F6A5C"/>
    <w:rsid w:val="00851AFD"/>
    <w:rsid w:val="008B2415"/>
    <w:rsid w:val="008E06D7"/>
    <w:rsid w:val="00C33FB5"/>
    <w:rsid w:val="00D84CBB"/>
    <w:rsid w:val="00F564AF"/>
    <w:rsid w:val="00FA3B75"/>
    <w:rsid w:val="00F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4332"/>
  <w15:chartTrackingRefBased/>
  <w15:docId w15:val="{737E324B-125B-419E-933F-974533F9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0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0C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paragraph">
    <w:name w:val="paragraph"/>
    <w:basedOn w:val="Normal"/>
    <w:rsid w:val="002710C2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uiPriority w:val="1"/>
    <w:rsid w:val="002710C2"/>
  </w:style>
  <w:style w:type="character" w:customStyle="1" w:styleId="eop">
    <w:name w:val="eop"/>
    <w:basedOn w:val="DefaultParagraphFont"/>
    <w:uiPriority w:val="1"/>
    <w:rsid w:val="002710C2"/>
  </w:style>
  <w:style w:type="character" w:styleId="Hyperlink">
    <w:name w:val="Hyperlink"/>
    <w:basedOn w:val="DefaultParagraphFont"/>
    <w:uiPriority w:val="99"/>
    <w:unhideWhenUsed/>
    <w:rsid w:val="002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3CF"/>
  </w:style>
  <w:style w:type="paragraph" w:styleId="Footer">
    <w:name w:val="footer"/>
    <w:basedOn w:val="Normal"/>
    <w:link w:val="FooterChar"/>
    <w:uiPriority w:val="99"/>
    <w:unhideWhenUsed/>
    <w:rsid w:val="000A3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9AC7F91922549A519D065C48ED443" ma:contentTypeVersion="14" ma:contentTypeDescription="Create a new document." ma:contentTypeScope="" ma:versionID="47068543786d797c9976693aca10dd9b">
  <xsd:schema xmlns:xsd="http://www.w3.org/2001/XMLSchema" xmlns:xs="http://www.w3.org/2001/XMLSchema" xmlns:p="http://schemas.microsoft.com/office/2006/metadata/properties" xmlns:ns3="63992d40-ed43-46aa-ac0c-c70ad4580c79" xmlns:ns4="478088b6-739d-425f-8c65-3cea85769e73" targetNamespace="http://schemas.microsoft.com/office/2006/metadata/properties" ma:root="true" ma:fieldsID="6dc1338d74c21a18b01381360c24430f" ns3:_="" ns4:_="">
    <xsd:import namespace="63992d40-ed43-46aa-ac0c-c70ad4580c79"/>
    <xsd:import namespace="478088b6-739d-425f-8c65-3cea85769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2d40-ed43-46aa-ac0c-c70ad4580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88b6-739d-425f-8c65-3cea85769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992d40-ed43-46aa-ac0c-c70ad4580c79" xsi:nil="true"/>
  </documentManagement>
</p:properties>
</file>

<file path=customXml/itemProps1.xml><?xml version="1.0" encoding="utf-8"?>
<ds:datastoreItem xmlns:ds="http://schemas.openxmlformats.org/officeDocument/2006/customXml" ds:itemID="{EFC6AE7C-F5F5-48F8-9E89-4C2387245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772DD-5F1E-4497-907F-35E103BFF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92d40-ed43-46aa-ac0c-c70ad4580c79"/>
    <ds:schemaRef ds:uri="478088b6-739d-425f-8c65-3cea8576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76F95-7490-4A2B-826C-E6EBB89375E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478088b6-739d-425f-8c65-3cea85769e73"/>
    <ds:schemaRef ds:uri="63992d40-ed43-46aa-ac0c-c70ad4580c7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Giraud Colon</dc:creator>
  <cp:keywords/>
  <dc:description/>
  <cp:lastModifiedBy>Brenda Ruiz Quiñones</cp:lastModifiedBy>
  <cp:revision>2</cp:revision>
  <dcterms:created xsi:type="dcterms:W3CDTF">2024-09-03T17:44:00Z</dcterms:created>
  <dcterms:modified xsi:type="dcterms:W3CDTF">2024-09-03T17:44:00Z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0x010100FC09AC7F91922549A519D065C48ED443</vt:lpwstr>
  </property>
</Properties>
</file>