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1ECCB" w14:textId="7286D4B7" w:rsidR="005F2EBD" w:rsidRPr="00B70A48" w:rsidRDefault="000761A0" w:rsidP="00CB2A11">
      <w:pPr>
        <w:spacing w:after="0" w:line="276" w:lineRule="auto"/>
        <w:jc w:val="center"/>
        <w:rPr>
          <w:rFonts w:ascii="Montserrat" w:hAnsi="Montserrat" w:cs="Times New Roman"/>
          <w:b/>
          <w:lang w:val="es-ES"/>
        </w:rPr>
      </w:pPr>
      <w:r w:rsidRPr="00B70A48">
        <w:rPr>
          <w:rFonts w:ascii="Montserrat" w:hAnsi="Montserrat" w:cs="Times New Roman"/>
          <w:b/>
          <w:lang w:val="es-ES"/>
        </w:rPr>
        <w:t>GOBIERNO</w:t>
      </w:r>
      <w:r w:rsidR="00813481" w:rsidRPr="00B70A48">
        <w:rPr>
          <w:rFonts w:ascii="Montserrat" w:hAnsi="Montserrat" w:cs="Times New Roman"/>
          <w:b/>
          <w:lang w:val="es-ES"/>
        </w:rPr>
        <w:t xml:space="preserve"> DE PUERTO RICO</w:t>
      </w:r>
    </w:p>
    <w:p w14:paraId="5C50957B" w14:textId="54550B3F" w:rsidR="00813481" w:rsidRPr="00B70A48" w:rsidRDefault="00813481" w:rsidP="00CB2A11">
      <w:pPr>
        <w:spacing w:after="0" w:line="276" w:lineRule="auto"/>
        <w:jc w:val="center"/>
        <w:rPr>
          <w:rFonts w:ascii="Montserrat" w:hAnsi="Montserrat" w:cs="Times New Roman"/>
          <w:b/>
          <w:lang w:val="es-ES"/>
        </w:rPr>
      </w:pPr>
      <w:r w:rsidRPr="00B70A48">
        <w:rPr>
          <w:rFonts w:ascii="Montserrat" w:hAnsi="Montserrat" w:cs="Times New Roman"/>
          <w:b/>
          <w:lang w:val="es-ES"/>
        </w:rPr>
        <w:t>DEPARTAMENTO DE SALUD</w:t>
      </w:r>
    </w:p>
    <w:p w14:paraId="4E7D7E50" w14:textId="77777777" w:rsidR="00813481" w:rsidRPr="00B70A48" w:rsidRDefault="00813481" w:rsidP="00CB2A11">
      <w:pPr>
        <w:spacing w:after="0" w:line="276" w:lineRule="auto"/>
        <w:jc w:val="center"/>
        <w:rPr>
          <w:rFonts w:ascii="Montserrat" w:hAnsi="Montserrat" w:cs="Times New Roman"/>
          <w:b/>
          <w:lang w:val="es-ES"/>
        </w:rPr>
      </w:pPr>
      <w:r w:rsidRPr="00B70A48">
        <w:rPr>
          <w:rFonts w:ascii="Montserrat" w:hAnsi="Montserrat" w:cs="Times New Roman"/>
          <w:b/>
          <w:lang w:val="es-ES"/>
        </w:rPr>
        <w:t>SECRETARÍA AUXILIAR PARA LA REGULACIÓN DE LA SALUD PÚBLICA (SARSP)</w:t>
      </w:r>
    </w:p>
    <w:p w14:paraId="2E471B9C" w14:textId="01239E53" w:rsidR="00813481" w:rsidRPr="00B70A48" w:rsidRDefault="00813481" w:rsidP="00CB2A11">
      <w:pPr>
        <w:spacing w:after="0" w:line="276" w:lineRule="auto"/>
        <w:jc w:val="center"/>
        <w:rPr>
          <w:rFonts w:ascii="Montserrat" w:hAnsi="Montserrat" w:cs="Times New Roman"/>
          <w:b/>
          <w:lang w:val="es-ES"/>
        </w:rPr>
      </w:pPr>
      <w:r w:rsidRPr="00B70A48">
        <w:rPr>
          <w:rFonts w:ascii="Montserrat" w:hAnsi="Montserrat" w:cs="Times New Roman"/>
          <w:b/>
          <w:lang w:val="es-ES"/>
        </w:rPr>
        <w:t>DIVISIÓN DE LICENCIAMIENTO DE MÉDICOS Y PROFESIONALES DE LA SALUD</w:t>
      </w:r>
    </w:p>
    <w:p w14:paraId="61A60F4E" w14:textId="77777777" w:rsidR="00813481" w:rsidRPr="001512D0" w:rsidRDefault="00813481" w:rsidP="00813481">
      <w:pPr>
        <w:spacing w:after="0" w:line="360" w:lineRule="auto"/>
        <w:jc w:val="center"/>
        <w:rPr>
          <w:rFonts w:ascii="Montserrat" w:hAnsi="Montserrat" w:cs="Times New Roman"/>
          <w:b/>
          <w:sz w:val="24"/>
          <w:szCs w:val="24"/>
          <w:lang w:val="es-ES"/>
        </w:rPr>
      </w:pPr>
    </w:p>
    <w:p w14:paraId="0F91FAA2" w14:textId="77777777" w:rsidR="00813481" w:rsidRPr="001512D0" w:rsidRDefault="00813481" w:rsidP="00813481">
      <w:pPr>
        <w:spacing w:after="0" w:line="360" w:lineRule="auto"/>
        <w:jc w:val="center"/>
        <w:rPr>
          <w:rFonts w:ascii="Montserrat" w:hAnsi="Montserrat" w:cs="Times New Roman"/>
          <w:b/>
          <w:sz w:val="24"/>
          <w:szCs w:val="24"/>
          <w:lang w:val="es-ES"/>
        </w:rPr>
      </w:pPr>
    </w:p>
    <w:p w14:paraId="785AF520" w14:textId="77777777" w:rsidR="00813481" w:rsidRPr="001512D0" w:rsidRDefault="00813481" w:rsidP="00813481">
      <w:pPr>
        <w:spacing w:after="0" w:line="360" w:lineRule="auto"/>
        <w:jc w:val="center"/>
        <w:rPr>
          <w:rFonts w:ascii="Montserrat" w:hAnsi="Montserrat" w:cs="Times New Roman"/>
          <w:b/>
          <w:sz w:val="24"/>
          <w:szCs w:val="24"/>
          <w:lang w:val="es-ES"/>
        </w:rPr>
      </w:pPr>
    </w:p>
    <w:p w14:paraId="066CAEA1" w14:textId="77777777" w:rsidR="00813481" w:rsidRPr="001512D0" w:rsidRDefault="00813481" w:rsidP="00813481">
      <w:pPr>
        <w:spacing w:after="0" w:line="360" w:lineRule="auto"/>
        <w:jc w:val="center"/>
        <w:rPr>
          <w:rFonts w:ascii="Montserrat" w:hAnsi="Montserrat" w:cs="Times New Roman"/>
          <w:b/>
          <w:sz w:val="24"/>
          <w:szCs w:val="24"/>
          <w:lang w:val="es-ES"/>
        </w:rPr>
      </w:pPr>
    </w:p>
    <w:p w14:paraId="07254C20" w14:textId="77777777" w:rsidR="00813481" w:rsidRPr="001512D0" w:rsidRDefault="00813481" w:rsidP="00813481">
      <w:pPr>
        <w:spacing w:after="0" w:line="360" w:lineRule="auto"/>
        <w:jc w:val="center"/>
        <w:rPr>
          <w:rFonts w:ascii="Montserrat" w:hAnsi="Montserrat" w:cs="Times New Roman"/>
          <w:b/>
          <w:sz w:val="24"/>
          <w:szCs w:val="24"/>
          <w:lang w:val="es-ES"/>
        </w:rPr>
      </w:pPr>
    </w:p>
    <w:p w14:paraId="2DBD6E6F" w14:textId="77777777" w:rsidR="003B6795" w:rsidRPr="001512D0" w:rsidRDefault="003B6795" w:rsidP="00813481">
      <w:pPr>
        <w:spacing w:after="0" w:line="360" w:lineRule="auto"/>
        <w:jc w:val="center"/>
        <w:rPr>
          <w:rFonts w:ascii="Montserrat" w:hAnsi="Montserrat" w:cs="Times New Roman"/>
          <w:b/>
          <w:sz w:val="24"/>
          <w:szCs w:val="24"/>
          <w:lang w:val="es-ES"/>
        </w:rPr>
      </w:pPr>
    </w:p>
    <w:p w14:paraId="2A594FFC" w14:textId="77777777" w:rsidR="003B6795" w:rsidRPr="001512D0" w:rsidRDefault="003B6795" w:rsidP="00813481">
      <w:pPr>
        <w:spacing w:after="0" w:line="360" w:lineRule="auto"/>
        <w:jc w:val="center"/>
        <w:rPr>
          <w:rFonts w:ascii="Montserrat" w:hAnsi="Montserrat" w:cs="Times New Roman"/>
          <w:b/>
          <w:sz w:val="24"/>
          <w:szCs w:val="24"/>
          <w:lang w:val="es-ES"/>
        </w:rPr>
      </w:pPr>
    </w:p>
    <w:p w14:paraId="29FDAE26" w14:textId="77777777" w:rsidR="003B6795" w:rsidRPr="001512D0" w:rsidRDefault="003B6795" w:rsidP="00813481">
      <w:pPr>
        <w:spacing w:after="0" w:line="360" w:lineRule="auto"/>
        <w:jc w:val="center"/>
        <w:rPr>
          <w:rFonts w:ascii="Montserrat" w:hAnsi="Montserrat" w:cs="Times New Roman"/>
          <w:b/>
          <w:sz w:val="24"/>
          <w:szCs w:val="24"/>
          <w:lang w:val="es-ES"/>
        </w:rPr>
      </w:pPr>
    </w:p>
    <w:p w14:paraId="447290C3" w14:textId="208A8AE6" w:rsidR="003B6795" w:rsidRPr="001512D0" w:rsidRDefault="001512D0" w:rsidP="001512D0">
      <w:pPr>
        <w:tabs>
          <w:tab w:val="left" w:pos="5410"/>
        </w:tabs>
        <w:spacing w:after="0" w:line="360" w:lineRule="auto"/>
        <w:rPr>
          <w:rFonts w:ascii="Montserrat" w:hAnsi="Montserrat" w:cs="Times New Roman"/>
          <w:b/>
          <w:sz w:val="24"/>
          <w:szCs w:val="24"/>
          <w:lang w:val="es-ES"/>
        </w:rPr>
      </w:pPr>
      <w:r>
        <w:rPr>
          <w:rFonts w:ascii="Montserrat" w:hAnsi="Montserrat" w:cs="Times New Roman"/>
          <w:b/>
          <w:sz w:val="24"/>
          <w:szCs w:val="24"/>
          <w:lang w:val="es-ES"/>
        </w:rPr>
        <w:tab/>
      </w:r>
    </w:p>
    <w:p w14:paraId="78F72F0C" w14:textId="77777777" w:rsidR="003B6795" w:rsidRPr="001512D0" w:rsidRDefault="003B6795" w:rsidP="00813481">
      <w:pPr>
        <w:spacing w:after="0" w:line="360" w:lineRule="auto"/>
        <w:jc w:val="center"/>
        <w:rPr>
          <w:rFonts w:ascii="Montserrat" w:hAnsi="Montserrat" w:cs="Times New Roman"/>
          <w:b/>
          <w:sz w:val="24"/>
          <w:szCs w:val="24"/>
          <w:lang w:val="es-ES"/>
        </w:rPr>
      </w:pPr>
    </w:p>
    <w:p w14:paraId="2738CF9A" w14:textId="77777777" w:rsidR="003B6795" w:rsidRPr="001512D0" w:rsidRDefault="003B6795" w:rsidP="00813481">
      <w:pPr>
        <w:spacing w:after="0" w:line="360" w:lineRule="auto"/>
        <w:jc w:val="center"/>
        <w:rPr>
          <w:rFonts w:ascii="Montserrat" w:hAnsi="Montserrat" w:cs="Times New Roman"/>
          <w:b/>
          <w:sz w:val="24"/>
          <w:szCs w:val="24"/>
          <w:lang w:val="es-ES"/>
        </w:rPr>
      </w:pPr>
    </w:p>
    <w:p w14:paraId="60F879A5" w14:textId="77777777" w:rsidR="00813481" w:rsidRPr="001512D0" w:rsidRDefault="00813481" w:rsidP="00813481">
      <w:pPr>
        <w:spacing w:after="0" w:line="360" w:lineRule="auto"/>
        <w:jc w:val="center"/>
        <w:rPr>
          <w:rFonts w:ascii="Montserrat" w:hAnsi="Montserrat" w:cs="Times New Roman"/>
          <w:b/>
          <w:sz w:val="24"/>
          <w:szCs w:val="24"/>
          <w:lang w:val="es-ES"/>
        </w:rPr>
      </w:pPr>
    </w:p>
    <w:p w14:paraId="58A35DA9" w14:textId="0E6D2A6C" w:rsidR="004721A5" w:rsidRPr="004721A5" w:rsidRDefault="001512D0" w:rsidP="004721A5">
      <w:pPr>
        <w:widowControl w:val="0"/>
        <w:autoSpaceDE w:val="0"/>
        <w:autoSpaceDN w:val="0"/>
        <w:adjustRightInd w:val="0"/>
        <w:spacing w:after="0" w:line="297" w:lineRule="atLeast"/>
        <w:jc w:val="both"/>
        <w:rPr>
          <w:rFonts w:ascii="Montserrat" w:eastAsia="Times New Roman" w:hAnsi="Montserrat" w:cs="Times New Roman"/>
          <w:b/>
          <w:sz w:val="40"/>
          <w:szCs w:val="40"/>
          <w:lang w:val="es-ES_tradnl"/>
        </w:rPr>
      </w:pPr>
      <w:r w:rsidRPr="001512D0">
        <w:rPr>
          <w:rFonts w:ascii="Montserrat" w:eastAsia="Times New Roman" w:hAnsi="Montserrat" w:cs="Times New Roman"/>
          <w:b/>
          <w:sz w:val="40"/>
          <w:szCs w:val="40"/>
          <w:lang w:val="es-ES_tradnl"/>
        </w:rPr>
        <w:t>REGLAMENTO PARA LOS PROVEEDORES DE EDUCACIÓN CONTINUA A MÉDICOS Y PROFESIONALES DE LA SALUD LICENCIADOS POR EL DEPARTAMENTO DE SALUD</w:t>
      </w:r>
    </w:p>
    <w:p w14:paraId="1D6A583B" w14:textId="77777777" w:rsidR="003B6795" w:rsidRPr="001512D0" w:rsidRDefault="003B6795" w:rsidP="00CB2A11">
      <w:pPr>
        <w:spacing w:after="0" w:line="276" w:lineRule="auto"/>
        <w:jc w:val="center"/>
        <w:rPr>
          <w:rFonts w:ascii="Montserrat" w:hAnsi="Montserrat" w:cs="Times New Roman"/>
          <w:b/>
          <w:sz w:val="24"/>
          <w:szCs w:val="24"/>
          <w:lang w:val="es-ES"/>
        </w:rPr>
      </w:pPr>
    </w:p>
    <w:p w14:paraId="684C326F" w14:textId="77777777" w:rsidR="003B6795" w:rsidRPr="001512D0" w:rsidRDefault="003B6795" w:rsidP="00CB2A11">
      <w:pPr>
        <w:spacing w:after="0" w:line="276" w:lineRule="auto"/>
        <w:jc w:val="center"/>
        <w:rPr>
          <w:rFonts w:ascii="Montserrat" w:hAnsi="Montserrat" w:cs="Times New Roman"/>
          <w:b/>
          <w:sz w:val="24"/>
          <w:szCs w:val="24"/>
          <w:lang w:val="es-ES"/>
        </w:rPr>
      </w:pPr>
    </w:p>
    <w:p w14:paraId="4C55383C" w14:textId="77777777" w:rsidR="003B6795" w:rsidRPr="001512D0" w:rsidRDefault="003B6795" w:rsidP="00CB2A11">
      <w:pPr>
        <w:spacing w:after="0" w:line="276" w:lineRule="auto"/>
        <w:jc w:val="center"/>
        <w:rPr>
          <w:rFonts w:ascii="Montserrat" w:hAnsi="Montserrat" w:cs="Times New Roman"/>
          <w:b/>
          <w:sz w:val="24"/>
          <w:szCs w:val="24"/>
          <w:lang w:val="es-ES"/>
        </w:rPr>
      </w:pPr>
    </w:p>
    <w:p w14:paraId="508D19E7" w14:textId="77777777" w:rsidR="003B6795" w:rsidRPr="001512D0" w:rsidRDefault="003B6795" w:rsidP="00CB2A11">
      <w:pPr>
        <w:spacing w:after="0" w:line="276" w:lineRule="auto"/>
        <w:jc w:val="center"/>
        <w:rPr>
          <w:rFonts w:ascii="Montserrat" w:hAnsi="Montserrat" w:cs="Times New Roman"/>
          <w:b/>
          <w:sz w:val="24"/>
          <w:szCs w:val="24"/>
          <w:lang w:val="es-ES"/>
        </w:rPr>
      </w:pPr>
    </w:p>
    <w:p w14:paraId="1C0A1537" w14:textId="77777777" w:rsidR="003B6795" w:rsidRPr="001512D0" w:rsidRDefault="003B6795" w:rsidP="00CB2A11">
      <w:pPr>
        <w:spacing w:after="0" w:line="276" w:lineRule="auto"/>
        <w:jc w:val="center"/>
        <w:rPr>
          <w:rFonts w:ascii="Montserrat" w:hAnsi="Montserrat" w:cs="Times New Roman"/>
          <w:b/>
          <w:sz w:val="24"/>
          <w:szCs w:val="24"/>
          <w:lang w:val="es-ES"/>
        </w:rPr>
      </w:pPr>
    </w:p>
    <w:p w14:paraId="2FC88EB5" w14:textId="77777777" w:rsidR="003B6795" w:rsidRPr="001512D0" w:rsidRDefault="003B6795" w:rsidP="00CB2A11">
      <w:pPr>
        <w:spacing w:after="0" w:line="276" w:lineRule="auto"/>
        <w:jc w:val="center"/>
        <w:rPr>
          <w:rFonts w:ascii="Montserrat" w:hAnsi="Montserrat" w:cs="Times New Roman"/>
          <w:b/>
          <w:sz w:val="24"/>
          <w:szCs w:val="24"/>
          <w:lang w:val="es-ES"/>
        </w:rPr>
      </w:pPr>
    </w:p>
    <w:p w14:paraId="6FD2818B" w14:textId="77777777" w:rsidR="003B6795" w:rsidRPr="001512D0" w:rsidRDefault="003B6795" w:rsidP="00CB2A11">
      <w:pPr>
        <w:spacing w:after="0" w:line="276" w:lineRule="auto"/>
        <w:jc w:val="center"/>
        <w:rPr>
          <w:rFonts w:ascii="Montserrat" w:hAnsi="Montserrat" w:cs="Times New Roman"/>
          <w:b/>
          <w:sz w:val="24"/>
          <w:szCs w:val="24"/>
          <w:lang w:val="es-ES"/>
        </w:rPr>
      </w:pPr>
    </w:p>
    <w:p w14:paraId="6CF2D9DD" w14:textId="77777777" w:rsidR="003B6795" w:rsidRDefault="003B6795" w:rsidP="00CB2A11">
      <w:pPr>
        <w:spacing w:after="0" w:line="276" w:lineRule="auto"/>
        <w:jc w:val="center"/>
        <w:rPr>
          <w:rFonts w:ascii="Montserrat" w:hAnsi="Montserrat" w:cs="Times New Roman"/>
          <w:b/>
          <w:sz w:val="24"/>
          <w:szCs w:val="24"/>
          <w:lang w:val="es-ES"/>
        </w:rPr>
      </w:pPr>
    </w:p>
    <w:p w14:paraId="76E1D9A3" w14:textId="77777777" w:rsidR="00B70A48" w:rsidRDefault="00B70A48" w:rsidP="00CB2A11">
      <w:pPr>
        <w:spacing w:after="0" w:line="276" w:lineRule="auto"/>
        <w:jc w:val="center"/>
        <w:rPr>
          <w:rFonts w:ascii="Montserrat" w:hAnsi="Montserrat" w:cs="Times New Roman"/>
          <w:b/>
          <w:sz w:val="24"/>
          <w:szCs w:val="24"/>
          <w:lang w:val="es-ES"/>
        </w:rPr>
      </w:pPr>
    </w:p>
    <w:p w14:paraId="7E55581B" w14:textId="77777777" w:rsidR="00B70A48" w:rsidRDefault="00B70A48" w:rsidP="00CB2A11">
      <w:pPr>
        <w:spacing w:after="0" w:line="276" w:lineRule="auto"/>
        <w:jc w:val="center"/>
        <w:rPr>
          <w:rFonts w:ascii="Montserrat" w:hAnsi="Montserrat" w:cs="Times New Roman"/>
          <w:b/>
          <w:sz w:val="24"/>
          <w:szCs w:val="24"/>
          <w:lang w:val="es-ES"/>
        </w:rPr>
      </w:pPr>
    </w:p>
    <w:p w14:paraId="504BF814" w14:textId="77777777" w:rsidR="00B70A48" w:rsidRDefault="00B70A48" w:rsidP="00CB2A11">
      <w:pPr>
        <w:spacing w:after="0" w:line="276" w:lineRule="auto"/>
        <w:jc w:val="center"/>
        <w:rPr>
          <w:rFonts w:ascii="Montserrat" w:hAnsi="Montserrat" w:cs="Times New Roman"/>
          <w:b/>
          <w:sz w:val="24"/>
          <w:szCs w:val="24"/>
          <w:lang w:val="es-ES"/>
        </w:rPr>
      </w:pPr>
    </w:p>
    <w:p w14:paraId="7527FA92" w14:textId="77777777" w:rsidR="00B70A48" w:rsidRDefault="00B70A48" w:rsidP="00CB2A11">
      <w:pPr>
        <w:spacing w:after="0" w:line="276" w:lineRule="auto"/>
        <w:jc w:val="center"/>
        <w:rPr>
          <w:rFonts w:ascii="Montserrat" w:hAnsi="Montserrat" w:cs="Times New Roman"/>
          <w:b/>
          <w:sz w:val="24"/>
          <w:szCs w:val="24"/>
          <w:lang w:val="es-ES"/>
        </w:rPr>
      </w:pPr>
    </w:p>
    <w:p w14:paraId="28D29212" w14:textId="77777777" w:rsidR="00B70A48" w:rsidRDefault="00B70A48" w:rsidP="00CB2A11">
      <w:pPr>
        <w:spacing w:after="0" w:line="276" w:lineRule="auto"/>
        <w:jc w:val="center"/>
        <w:rPr>
          <w:rFonts w:ascii="Montserrat" w:hAnsi="Montserrat" w:cs="Times New Roman"/>
          <w:b/>
          <w:sz w:val="24"/>
          <w:szCs w:val="24"/>
          <w:lang w:val="es-ES"/>
        </w:rPr>
      </w:pPr>
    </w:p>
    <w:p w14:paraId="2BDF247F" w14:textId="77777777" w:rsidR="00B70A48" w:rsidRDefault="00B70A48" w:rsidP="00CB2A11">
      <w:pPr>
        <w:spacing w:after="0" w:line="276" w:lineRule="auto"/>
        <w:jc w:val="center"/>
        <w:rPr>
          <w:rFonts w:ascii="Montserrat" w:hAnsi="Montserrat" w:cs="Times New Roman"/>
          <w:b/>
          <w:sz w:val="24"/>
          <w:szCs w:val="24"/>
          <w:lang w:val="es-ES"/>
        </w:rPr>
      </w:pPr>
    </w:p>
    <w:p w14:paraId="384B5F2A" w14:textId="77777777" w:rsidR="00B70A48" w:rsidRDefault="00B70A48" w:rsidP="00CB2A11">
      <w:pPr>
        <w:spacing w:after="0" w:line="276" w:lineRule="auto"/>
        <w:jc w:val="center"/>
        <w:rPr>
          <w:rFonts w:ascii="Montserrat" w:hAnsi="Montserrat" w:cs="Times New Roman"/>
          <w:b/>
          <w:sz w:val="24"/>
          <w:szCs w:val="24"/>
          <w:lang w:val="es-ES"/>
        </w:rPr>
      </w:pPr>
    </w:p>
    <w:p w14:paraId="7F585555" w14:textId="77777777" w:rsidR="00B70A48" w:rsidRDefault="00B70A48" w:rsidP="00CB2A11">
      <w:pPr>
        <w:spacing w:after="0" w:line="276" w:lineRule="auto"/>
        <w:jc w:val="center"/>
        <w:rPr>
          <w:rFonts w:ascii="Montserrat" w:hAnsi="Montserrat" w:cs="Times New Roman"/>
          <w:b/>
          <w:sz w:val="24"/>
          <w:szCs w:val="24"/>
          <w:lang w:val="es-ES"/>
        </w:rPr>
      </w:pPr>
    </w:p>
    <w:p w14:paraId="6203CF46" w14:textId="77777777" w:rsidR="00B70A48" w:rsidRDefault="00B70A48" w:rsidP="00CB2A11">
      <w:pPr>
        <w:spacing w:after="0" w:line="276" w:lineRule="auto"/>
        <w:jc w:val="center"/>
        <w:rPr>
          <w:rFonts w:ascii="Montserrat" w:hAnsi="Montserrat" w:cs="Times New Roman"/>
          <w:b/>
          <w:sz w:val="24"/>
          <w:szCs w:val="24"/>
          <w:lang w:val="es-ES"/>
        </w:rPr>
      </w:pPr>
    </w:p>
    <w:p w14:paraId="24990DB3" w14:textId="77777777" w:rsidR="00B70A48" w:rsidRDefault="00B70A48" w:rsidP="00CB2A11">
      <w:pPr>
        <w:spacing w:after="0" w:line="276" w:lineRule="auto"/>
        <w:jc w:val="center"/>
        <w:rPr>
          <w:rFonts w:ascii="Montserrat" w:hAnsi="Montserrat" w:cs="Times New Roman"/>
          <w:b/>
          <w:sz w:val="24"/>
          <w:szCs w:val="24"/>
          <w:lang w:val="es-ES"/>
        </w:rPr>
      </w:pPr>
    </w:p>
    <w:p w14:paraId="45C7B6A7" w14:textId="77777777" w:rsidR="00B70A48" w:rsidRDefault="00B70A48" w:rsidP="00CB2A11">
      <w:pPr>
        <w:spacing w:after="0" w:line="276" w:lineRule="auto"/>
        <w:jc w:val="center"/>
        <w:rPr>
          <w:rFonts w:ascii="Montserrat" w:hAnsi="Montserrat" w:cs="Times New Roman"/>
          <w:b/>
          <w:sz w:val="24"/>
          <w:szCs w:val="24"/>
          <w:lang w:val="es-ES"/>
        </w:rPr>
      </w:pPr>
    </w:p>
    <w:p w14:paraId="1E0EFEBA" w14:textId="77777777" w:rsidR="00B70A48" w:rsidRDefault="00B70A48" w:rsidP="00CB2A11">
      <w:pPr>
        <w:spacing w:after="0" w:line="276" w:lineRule="auto"/>
        <w:jc w:val="center"/>
        <w:rPr>
          <w:rFonts w:ascii="Montserrat" w:hAnsi="Montserrat" w:cs="Times New Roman"/>
          <w:b/>
          <w:sz w:val="24"/>
          <w:szCs w:val="24"/>
          <w:lang w:val="es-ES"/>
        </w:rPr>
      </w:pPr>
    </w:p>
    <w:p w14:paraId="2D3CA3C6" w14:textId="77777777" w:rsidR="00B70A48" w:rsidRPr="001512D0" w:rsidRDefault="00B70A48" w:rsidP="00CB2A11">
      <w:pPr>
        <w:spacing w:after="0" w:line="276" w:lineRule="auto"/>
        <w:jc w:val="center"/>
        <w:rPr>
          <w:rFonts w:ascii="Montserrat" w:hAnsi="Montserrat" w:cs="Times New Roman"/>
          <w:b/>
          <w:sz w:val="24"/>
          <w:szCs w:val="24"/>
          <w:lang w:val="es-ES"/>
        </w:rPr>
      </w:pPr>
    </w:p>
    <w:p w14:paraId="46B343DB" w14:textId="77777777" w:rsidR="00B70A48" w:rsidRPr="001512D0" w:rsidRDefault="00B70A48" w:rsidP="00B70A48">
      <w:pPr>
        <w:spacing w:after="0" w:line="240" w:lineRule="auto"/>
        <w:jc w:val="center"/>
        <w:rPr>
          <w:rFonts w:ascii="Montserrat" w:hAnsi="Montserrat" w:cs="Times New Roman"/>
          <w:b/>
          <w:bCs/>
          <w:sz w:val="24"/>
          <w:szCs w:val="24"/>
          <w:lang w:val="es-ES"/>
        </w:rPr>
      </w:pPr>
      <w:r w:rsidRPr="001512D0">
        <w:rPr>
          <w:rFonts w:ascii="Montserrat" w:hAnsi="Montserrat" w:cs="Times New Roman"/>
          <w:b/>
          <w:bCs/>
          <w:sz w:val="24"/>
          <w:szCs w:val="24"/>
          <w:lang w:val="es-ES"/>
        </w:rPr>
        <w:t>CARLOS R. MELLADO LÓPEZ, MD</w:t>
      </w:r>
    </w:p>
    <w:p w14:paraId="663F0910" w14:textId="77777777" w:rsidR="00B70A48" w:rsidRPr="001512D0" w:rsidRDefault="00B70A48" w:rsidP="00B70A48">
      <w:pPr>
        <w:spacing w:after="0" w:line="240" w:lineRule="auto"/>
        <w:jc w:val="center"/>
        <w:rPr>
          <w:rFonts w:ascii="Montserrat" w:hAnsi="Montserrat" w:cs="Times New Roman"/>
          <w:sz w:val="24"/>
          <w:szCs w:val="24"/>
          <w:lang w:val="es-ES"/>
        </w:rPr>
      </w:pPr>
      <w:r w:rsidRPr="001512D0">
        <w:rPr>
          <w:rFonts w:ascii="Montserrat" w:hAnsi="Montserrat" w:cs="Times New Roman"/>
          <w:sz w:val="24"/>
          <w:szCs w:val="24"/>
          <w:lang w:val="es-ES"/>
        </w:rPr>
        <w:t xml:space="preserve">Secretario de Salud </w:t>
      </w:r>
    </w:p>
    <w:p w14:paraId="1B4BA938" w14:textId="77777777" w:rsidR="00B70A48" w:rsidRPr="001512D0" w:rsidRDefault="00B70A48" w:rsidP="00B70A48">
      <w:pPr>
        <w:spacing w:after="0" w:line="240" w:lineRule="auto"/>
        <w:jc w:val="center"/>
        <w:rPr>
          <w:rFonts w:ascii="Montserrat" w:hAnsi="Montserrat" w:cs="Times New Roman"/>
          <w:sz w:val="24"/>
          <w:szCs w:val="24"/>
          <w:lang w:val="es-ES"/>
        </w:rPr>
      </w:pPr>
      <w:r w:rsidRPr="001512D0">
        <w:rPr>
          <w:rFonts w:ascii="Montserrat" w:hAnsi="Montserrat" w:cs="Times New Roman"/>
          <w:sz w:val="24"/>
          <w:szCs w:val="24"/>
          <w:lang w:val="es-ES"/>
        </w:rPr>
        <w:t>Departamento de Salud</w:t>
      </w:r>
    </w:p>
    <w:p w14:paraId="0C2DB714" w14:textId="77777777" w:rsidR="003B6795" w:rsidRPr="001512D0" w:rsidRDefault="003B6795" w:rsidP="00CB2A11">
      <w:pPr>
        <w:spacing w:after="0" w:line="276" w:lineRule="auto"/>
        <w:jc w:val="center"/>
        <w:rPr>
          <w:rFonts w:ascii="Montserrat" w:hAnsi="Montserrat" w:cs="Times New Roman"/>
          <w:b/>
          <w:sz w:val="24"/>
          <w:szCs w:val="24"/>
          <w:lang w:val="es-ES"/>
        </w:rPr>
      </w:pPr>
    </w:p>
    <w:p w14:paraId="0BEA605A" w14:textId="72155D13" w:rsidR="00813481" w:rsidRPr="001512D0" w:rsidRDefault="00724981" w:rsidP="00010B6A">
      <w:pPr>
        <w:spacing w:after="0" w:line="240" w:lineRule="auto"/>
        <w:jc w:val="center"/>
        <w:rPr>
          <w:rFonts w:ascii="Montserrat" w:hAnsi="Montserrat" w:cs="Times New Roman"/>
          <w:b/>
          <w:sz w:val="24"/>
          <w:szCs w:val="24"/>
          <w:lang w:val="es-ES"/>
        </w:rPr>
      </w:pPr>
      <w:r w:rsidRPr="001512D0">
        <w:rPr>
          <w:rFonts w:ascii="Montserrat" w:hAnsi="Montserrat" w:cs="Times New Roman"/>
          <w:b/>
          <w:sz w:val="24"/>
          <w:szCs w:val="24"/>
          <w:lang w:val="es-ES"/>
        </w:rPr>
        <w:lastRenderedPageBreak/>
        <w:t>ÍNDICE</w:t>
      </w:r>
    </w:p>
    <w:p w14:paraId="5906B9DE" w14:textId="77777777" w:rsidR="00010B6A" w:rsidRPr="001512D0" w:rsidRDefault="00010B6A" w:rsidP="00586158">
      <w:pPr>
        <w:spacing w:after="0" w:line="240" w:lineRule="auto"/>
        <w:jc w:val="both"/>
        <w:rPr>
          <w:rFonts w:ascii="Montserrat" w:hAnsi="Montserrat" w:cs="Times New Roman"/>
          <w:b/>
          <w:sz w:val="24"/>
          <w:szCs w:val="24"/>
          <w:lang w:val="es-ES"/>
        </w:rPr>
      </w:pPr>
    </w:p>
    <w:p w14:paraId="24F2C940" w14:textId="5E71FDF6" w:rsidR="00813481" w:rsidRPr="001512D0" w:rsidRDefault="00010B6A" w:rsidP="00C83275">
      <w:pPr>
        <w:spacing w:after="0" w:line="240" w:lineRule="auto"/>
        <w:jc w:val="right"/>
        <w:rPr>
          <w:rFonts w:ascii="Montserrat" w:hAnsi="Montserrat" w:cs="Times New Roman"/>
          <w:b/>
          <w:sz w:val="24"/>
          <w:szCs w:val="24"/>
          <w:lang w:val="es-ES"/>
        </w:rPr>
      </w:pPr>
      <w:r w:rsidRPr="001512D0">
        <w:rPr>
          <w:rFonts w:ascii="Montserrat" w:hAnsi="Montserrat" w:cs="Times New Roman"/>
          <w:b/>
          <w:sz w:val="24"/>
          <w:szCs w:val="24"/>
          <w:lang w:val="es-ES"/>
        </w:rPr>
        <w:t>Página</w:t>
      </w:r>
    </w:p>
    <w:p w14:paraId="7C4A8152" w14:textId="665CB7EE" w:rsidR="00813481" w:rsidRDefault="00010B6A" w:rsidP="00CD4F8F">
      <w:pPr>
        <w:spacing w:after="0" w:line="276" w:lineRule="auto"/>
        <w:jc w:val="both"/>
        <w:rPr>
          <w:rFonts w:ascii="Montserrat" w:hAnsi="Montserrat" w:cs="Times New Roman"/>
          <w:bCs/>
          <w:sz w:val="24"/>
          <w:szCs w:val="24"/>
          <w:lang w:val="es-ES"/>
        </w:rPr>
      </w:pPr>
      <w:r w:rsidRPr="001512D0">
        <w:rPr>
          <w:rFonts w:ascii="Montserrat" w:hAnsi="Montserrat" w:cs="Times New Roman"/>
          <w:bCs/>
          <w:sz w:val="24"/>
          <w:szCs w:val="24"/>
          <w:lang w:val="es-ES"/>
        </w:rPr>
        <w:t>Artículo 1 Disposiciones Generales</w:t>
      </w:r>
    </w:p>
    <w:p w14:paraId="259395C6" w14:textId="77777777" w:rsidR="001512D0" w:rsidRPr="001512D0" w:rsidRDefault="001512D0" w:rsidP="00CD4F8F">
      <w:pPr>
        <w:spacing w:after="0" w:line="276" w:lineRule="auto"/>
        <w:jc w:val="both"/>
        <w:rPr>
          <w:rFonts w:ascii="Montserrat" w:hAnsi="Montserrat" w:cs="Times New Roman"/>
          <w:bCs/>
          <w:sz w:val="24"/>
          <w:szCs w:val="24"/>
          <w:lang w:val="es-ES"/>
        </w:rPr>
      </w:pPr>
    </w:p>
    <w:p w14:paraId="5A1A2028" w14:textId="7139E399" w:rsidR="00010B6A" w:rsidRPr="001512D0" w:rsidRDefault="00010B6A" w:rsidP="00CD4F8F">
      <w:pPr>
        <w:spacing w:after="0" w:line="276" w:lineRule="auto"/>
        <w:ind w:firstLine="708"/>
        <w:jc w:val="both"/>
        <w:rPr>
          <w:rFonts w:ascii="Montserrat" w:hAnsi="Montserrat" w:cs="Times New Roman"/>
          <w:bCs/>
          <w:sz w:val="24"/>
          <w:szCs w:val="24"/>
          <w:lang w:val="es-ES"/>
        </w:rPr>
      </w:pPr>
      <w:r w:rsidRPr="001512D0">
        <w:rPr>
          <w:rFonts w:ascii="Montserrat" w:hAnsi="Montserrat" w:cs="Times New Roman"/>
          <w:bCs/>
          <w:sz w:val="24"/>
          <w:szCs w:val="24"/>
          <w:lang w:val="es-ES"/>
        </w:rPr>
        <w:t>Sección 1.1 Título</w:t>
      </w:r>
    </w:p>
    <w:p w14:paraId="037380DF" w14:textId="376C3021" w:rsidR="00010B6A" w:rsidRPr="001512D0" w:rsidRDefault="00010B6A" w:rsidP="00CD4F8F">
      <w:pPr>
        <w:spacing w:after="0" w:line="276" w:lineRule="auto"/>
        <w:ind w:firstLine="708"/>
        <w:jc w:val="both"/>
        <w:rPr>
          <w:rFonts w:ascii="Montserrat" w:hAnsi="Montserrat" w:cs="Times New Roman"/>
          <w:bCs/>
          <w:sz w:val="24"/>
          <w:szCs w:val="24"/>
          <w:lang w:val="es-ES"/>
        </w:rPr>
      </w:pPr>
      <w:r w:rsidRPr="001512D0">
        <w:rPr>
          <w:rFonts w:ascii="Montserrat" w:hAnsi="Montserrat" w:cs="Times New Roman"/>
          <w:bCs/>
          <w:sz w:val="24"/>
          <w:szCs w:val="24"/>
          <w:lang w:val="es-ES"/>
        </w:rPr>
        <w:t>Sección 1.2 Base Lega</w:t>
      </w:r>
      <w:r w:rsidR="001512D0">
        <w:rPr>
          <w:rFonts w:ascii="Montserrat" w:hAnsi="Montserrat" w:cs="Times New Roman"/>
          <w:bCs/>
          <w:sz w:val="24"/>
          <w:szCs w:val="24"/>
          <w:lang w:val="es-ES"/>
        </w:rPr>
        <w:t>l</w:t>
      </w:r>
    </w:p>
    <w:p w14:paraId="2065FF0B" w14:textId="3E55D381" w:rsidR="00010B6A" w:rsidRPr="001512D0" w:rsidRDefault="00010B6A" w:rsidP="00CD4F8F">
      <w:pPr>
        <w:spacing w:after="0" w:line="276" w:lineRule="auto"/>
        <w:ind w:firstLine="708"/>
        <w:jc w:val="both"/>
        <w:rPr>
          <w:rFonts w:ascii="Montserrat" w:hAnsi="Montserrat" w:cs="Times New Roman"/>
          <w:bCs/>
          <w:sz w:val="24"/>
          <w:szCs w:val="24"/>
          <w:lang w:val="es-ES"/>
        </w:rPr>
      </w:pPr>
      <w:r w:rsidRPr="001512D0">
        <w:rPr>
          <w:rFonts w:ascii="Montserrat" w:hAnsi="Montserrat" w:cs="Times New Roman"/>
          <w:bCs/>
          <w:sz w:val="24"/>
          <w:szCs w:val="24"/>
          <w:lang w:val="es-ES"/>
        </w:rPr>
        <w:t>Sección 1.3 Propósito y alcance</w:t>
      </w:r>
    </w:p>
    <w:p w14:paraId="206CC2B4" w14:textId="337583A2" w:rsidR="00010B6A" w:rsidRDefault="00010B6A" w:rsidP="00CD4F8F">
      <w:pPr>
        <w:spacing w:after="0" w:line="276" w:lineRule="auto"/>
        <w:ind w:firstLine="708"/>
        <w:jc w:val="both"/>
        <w:rPr>
          <w:rFonts w:ascii="Montserrat" w:hAnsi="Montserrat" w:cs="Times New Roman"/>
          <w:bCs/>
          <w:sz w:val="24"/>
          <w:szCs w:val="24"/>
          <w:lang w:val="es-ES"/>
        </w:rPr>
      </w:pPr>
      <w:r w:rsidRPr="001512D0">
        <w:rPr>
          <w:rFonts w:ascii="Montserrat" w:hAnsi="Montserrat" w:cs="Times New Roman"/>
          <w:bCs/>
          <w:sz w:val="24"/>
          <w:szCs w:val="24"/>
          <w:lang w:val="es-ES"/>
        </w:rPr>
        <w:t>Sección 1.4 Definiciones</w:t>
      </w:r>
    </w:p>
    <w:p w14:paraId="4D95FA3A" w14:textId="77777777" w:rsidR="001512D0" w:rsidRPr="001512D0" w:rsidRDefault="001512D0" w:rsidP="00CD4F8F">
      <w:pPr>
        <w:spacing w:after="0" w:line="276" w:lineRule="auto"/>
        <w:ind w:firstLine="708"/>
        <w:jc w:val="both"/>
        <w:rPr>
          <w:rFonts w:ascii="Montserrat" w:hAnsi="Montserrat" w:cs="Times New Roman"/>
          <w:bCs/>
          <w:sz w:val="24"/>
          <w:szCs w:val="24"/>
          <w:lang w:val="es-ES"/>
        </w:rPr>
      </w:pPr>
    </w:p>
    <w:p w14:paraId="04CB2A5B" w14:textId="7B80DF9A" w:rsidR="000A1130" w:rsidRPr="001512D0" w:rsidRDefault="00010B6A" w:rsidP="00CD4F8F">
      <w:pPr>
        <w:spacing w:after="0" w:line="276" w:lineRule="auto"/>
        <w:jc w:val="both"/>
        <w:rPr>
          <w:rFonts w:ascii="Montserrat" w:hAnsi="Montserrat" w:cs="Times New Roman"/>
          <w:bCs/>
          <w:sz w:val="24"/>
          <w:szCs w:val="24"/>
          <w:lang w:val="es-ES"/>
        </w:rPr>
      </w:pPr>
      <w:r w:rsidRPr="001512D0">
        <w:rPr>
          <w:rFonts w:ascii="Montserrat" w:hAnsi="Montserrat" w:cs="Times New Roman"/>
          <w:bCs/>
          <w:sz w:val="24"/>
          <w:szCs w:val="24"/>
          <w:lang w:val="es-ES"/>
        </w:rPr>
        <w:t>A</w:t>
      </w:r>
      <w:r w:rsidR="000A1130" w:rsidRPr="001512D0">
        <w:rPr>
          <w:rFonts w:ascii="Montserrat" w:hAnsi="Montserrat" w:cs="Times New Roman"/>
          <w:bCs/>
          <w:sz w:val="24"/>
          <w:szCs w:val="24"/>
          <w:lang w:val="es-ES"/>
        </w:rPr>
        <w:t>rtículo 2 Procedimientos para la designación de proveedores de educación continua</w:t>
      </w:r>
    </w:p>
    <w:p w14:paraId="1FA93C8E" w14:textId="7FC0A557" w:rsidR="00010B6A" w:rsidRPr="001512D0" w:rsidRDefault="000A1130" w:rsidP="00CD4F8F">
      <w:pPr>
        <w:spacing w:after="0" w:line="276" w:lineRule="auto"/>
        <w:ind w:left="705"/>
        <w:jc w:val="both"/>
        <w:rPr>
          <w:rFonts w:ascii="Montserrat" w:hAnsi="Montserrat" w:cs="Times New Roman"/>
          <w:bCs/>
          <w:sz w:val="24"/>
          <w:szCs w:val="24"/>
          <w:lang w:val="es-ES"/>
        </w:rPr>
      </w:pPr>
      <w:r w:rsidRPr="001512D0">
        <w:rPr>
          <w:rFonts w:ascii="Montserrat" w:hAnsi="Montserrat" w:cs="Times New Roman"/>
          <w:bCs/>
          <w:sz w:val="24"/>
          <w:szCs w:val="24"/>
          <w:lang w:val="es-ES"/>
        </w:rPr>
        <w:t xml:space="preserve">Sección 2.1 Funciones y deberes de la </w:t>
      </w:r>
      <w:r w:rsidR="00BE3A3D" w:rsidRPr="001512D0">
        <w:rPr>
          <w:rFonts w:ascii="Montserrat" w:hAnsi="Montserrat" w:cs="Times New Roman"/>
          <w:bCs/>
          <w:sz w:val="24"/>
          <w:szCs w:val="24"/>
          <w:lang w:val="es-ES"/>
        </w:rPr>
        <w:t>División</w:t>
      </w:r>
      <w:r w:rsidRPr="001512D0">
        <w:rPr>
          <w:rFonts w:ascii="Montserrat" w:hAnsi="Montserrat" w:cs="Times New Roman"/>
          <w:bCs/>
          <w:sz w:val="24"/>
          <w:szCs w:val="24"/>
          <w:lang w:val="es-ES"/>
        </w:rPr>
        <w:t xml:space="preserve"> de educación continu</w:t>
      </w:r>
      <w:r w:rsidR="00CC4F78" w:rsidRPr="001512D0">
        <w:rPr>
          <w:rFonts w:ascii="Montserrat" w:hAnsi="Montserrat" w:cs="Times New Roman"/>
          <w:bCs/>
          <w:sz w:val="24"/>
          <w:szCs w:val="24"/>
          <w:lang w:val="es-ES"/>
        </w:rPr>
        <w:t>a</w:t>
      </w:r>
    </w:p>
    <w:p w14:paraId="0437B6EA" w14:textId="26F16C3D" w:rsidR="000A1130" w:rsidRPr="001512D0" w:rsidRDefault="00631BC0" w:rsidP="00CD4F8F">
      <w:pPr>
        <w:spacing w:after="0" w:line="276" w:lineRule="auto"/>
        <w:ind w:left="705"/>
        <w:jc w:val="both"/>
        <w:rPr>
          <w:rFonts w:ascii="Montserrat" w:hAnsi="Montserrat" w:cs="Times New Roman"/>
          <w:bCs/>
          <w:sz w:val="24"/>
          <w:szCs w:val="24"/>
          <w:lang w:val="es-ES"/>
        </w:rPr>
      </w:pPr>
      <w:r w:rsidRPr="001512D0">
        <w:rPr>
          <w:rFonts w:ascii="Montserrat" w:hAnsi="Montserrat" w:cs="Times New Roman"/>
          <w:bCs/>
          <w:sz w:val="24"/>
          <w:szCs w:val="24"/>
          <w:lang w:val="es-ES"/>
        </w:rPr>
        <w:t>Sección 2.2 Documentos a entregar para ser evaluado como proveedor de educación continua en el Departamento de Salud</w:t>
      </w:r>
    </w:p>
    <w:p w14:paraId="78732826" w14:textId="77906E3F" w:rsidR="007336B5" w:rsidRPr="001512D0" w:rsidRDefault="007336B5" w:rsidP="00CD4F8F">
      <w:pPr>
        <w:spacing w:after="0" w:line="276" w:lineRule="auto"/>
        <w:ind w:left="705"/>
        <w:jc w:val="both"/>
        <w:rPr>
          <w:rFonts w:ascii="Montserrat" w:hAnsi="Montserrat" w:cs="Times New Roman"/>
          <w:bCs/>
          <w:sz w:val="24"/>
          <w:szCs w:val="24"/>
          <w:lang w:val="es-ES"/>
        </w:rPr>
      </w:pPr>
      <w:r w:rsidRPr="001512D0">
        <w:rPr>
          <w:rFonts w:ascii="Montserrat" w:hAnsi="Montserrat" w:cs="Times New Roman"/>
          <w:bCs/>
          <w:sz w:val="24"/>
          <w:szCs w:val="24"/>
          <w:lang w:val="es-ES"/>
        </w:rPr>
        <w:t>Sección 2.3 Propuesta sometida por el solicitante</w:t>
      </w:r>
    </w:p>
    <w:p w14:paraId="49462F1A" w14:textId="6ED010C6" w:rsidR="007336B5" w:rsidRPr="001512D0" w:rsidRDefault="007336B5" w:rsidP="00CD4F8F">
      <w:pPr>
        <w:spacing w:after="0" w:line="276" w:lineRule="auto"/>
        <w:ind w:left="705"/>
        <w:jc w:val="both"/>
        <w:rPr>
          <w:rFonts w:ascii="Montserrat" w:hAnsi="Montserrat" w:cs="Times New Roman"/>
          <w:bCs/>
          <w:sz w:val="24"/>
          <w:szCs w:val="24"/>
          <w:lang w:val="es-ES"/>
        </w:rPr>
      </w:pPr>
      <w:r w:rsidRPr="001512D0">
        <w:rPr>
          <w:rFonts w:ascii="Montserrat" w:hAnsi="Montserrat" w:cs="Times New Roman"/>
          <w:bCs/>
          <w:sz w:val="24"/>
          <w:szCs w:val="24"/>
          <w:lang w:val="es-ES"/>
        </w:rPr>
        <w:t>Sección 2.4 Costo de la certificación de Proveedor</w:t>
      </w:r>
    </w:p>
    <w:p w14:paraId="3D8F32B5" w14:textId="5E85DFE5" w:rsidR="007336B5" w:rsidRPr="001512D0" w:rsidRDefault="007336B5" w:rsidP="00CD4F8F">
      <w:pPr>
        <w:spacing w:after="0" w:line="276" w:lineRule="auto"/>
        <w:ind w:left="705"/>
        <w:jc w:val="both"/>
        <w:rPr>
          <w:rFonts w:ascii="Montserrat" w:hAnsi="Montserrat" w:cs="Times New Roman"/>
          <w:bCs/>
          <w:sz w:val="24"/>
          <w:szCs w:val="24"/>
          <w:lang w:val="es-ES"/>
        </w:rPr>
      </w:pPr>
      <w:r w:rsidRPr="001512D0">
        <w:rPr>
          <w:rFonts w:ascii="Montserrat" w:hAnsi="Montserrat" w:cs="Times New Roman"/>
          <w:bCs/>
          <w:sz w:val="24"/>
          <w:szCs w:val="24"/>
          <w:lang w:val="es-ES"/>
        </w:rPr>
        <w:t xml:space="preserve">Sección 2.5 </w:t>
      </w:r>
      <w:r w:rsidR="006276D9" w:rsidRPr="001512D0">
        <w:rPr>
          <w:rFonts w:ascii="Montserrat" w:hAnsi="Montserrat" w:cs="Times New Roman"/>
          <w:bCs/>
          <w:sz w:val="24"/>
          <w:szCs w:val="24"/>
          <w:lang w:val="es-ES"/>
        </w:rPr>
        <w:t>Formulario de Autorización</w:t>
      </w:r>
    </w:p>
    <w:p w14:paraId="318E5F11" w14:textId="51810FC3" w:rsidR="006276D9" w:rsidRPr="001512D0" w:rsidRDefault="006276D9" w:rsidP="00CD4F8F">
      <w:pPr>
        <w:spacing w:after="0" w:line="276" w:lineRule="auto"/>
        <w:ind w:left="705"/>
        <w:jc w:val="both"/>
        <w:rPr>
          <w:rFonts w:ascii="Montserrat" w:hAnsi="Montserrat" w:cs="Times New Roman"/>
          <w:bCs/>
          <w:sz w:val="24"/>
          <w:szCs w:val="24"/>
          <w:lang w:val="es-ES"/>
        </w:rPr>
      </w:pPr>
      <w:r w:rsidRPr="001512D0">
        <w:rPr>
          <w:rFonts w:ascii="Montserrat" w:hAnsi="Montserrat" w:cs="Times New Roman"/>
          <w:bCs/>
          <w:sz w:val="24"/>
          <w:szCs w:val="24"/>
          <w:lang w:val="es-ES"/>
        </w:rPr>
        <w:t>Sección 2.6 Evaluación de las Juntas Examinadoras</w:t>
      </w:r>
    </w:p>
    <w:p w14:paraId="533E4E34" w14:textId="75373E4D" w:rsidR="00432212" w:rsidRPr="001512D0" w:rsidRDefault="006276D9" w:rsidP="00CD4F8F">
      <w:pPr>
        <w:spacing w:after="0" w:line="276" w:lineRule="auto"/>
        <w:ind w:left="705"/>
        <w:rPr>
          <w:rFonts w:ascii="Montserrat" w:hAnsi="Montserrat" w:cs="Times New Roman"/>
          <w:bCs/>
          <w:sz w:val="24"/>
          <w:szCs w:val="24"/>
          <w:lang w:val="es-ES"/>
        </w:rPr>
      </w:pPr>
      <w:r w:rsidRPr="001512D0">
        <w:rPr>
          <w:rFonts w:ascii="Montserrat" w:hAnsi="Montserrat" w:cs="Times New Roman"/>
          <w:bCs/>
          <w:sz w:val="24"/>
          <w:szCs w:val="24"/>
          <w:lang w:val="es-ES"/>
        </w:rPr>
        <w:t>Sección 2.7</w:t>
      </w:r>
      <w:r w:rsidR="00884089" w:rsidRPr="001512D0">
        <w:rPr>
          <w:rFonts w:ascii="Montserrat" w:hAnsi="Montserrat" w:cs="Times New Roman"/>
          <w:bCs/>
          <w:sz w:val="24"/>
          <w:szCs w:val="24"/>
          <w:lang w:val="es-ES"/>
        </w:rPr>
        <w:t xml:space="preserve"> </w:t>
      </w:r>
      <w:r w:rsidR="00CC4F78" w:rsidRPr="001512D0">
        <w:rPr>
          <w:rFonts w:ascii="Montserrat" w:hAnsi="Montserrat" w:cs="Times New Roman"/>
          <w:bCs/>
          <w:sz w:val="24"/>
          <w:szCs w:val="24"/>
          <w:lang w:val="es-ES"/>
        </w:rPr>
        <w:t xml:space="preserve">Autorización del Director Ejecutivo </w:t>
      </w:r>
    </w:p>
    <w:p w14:paraId="484BE5D9" w14:textId="0E12B939" w:rsidR="006276D9" w:rsidRPr="001512D0" w:rsidRDefault="006276D9" w:rsidP="00CD4F8F">
      <w:pPr>
        <w:spacing w:after="0" w:line="276" w:lineRule="auto"/>
        <w:ind w:left="705"/>
        <w:jc w:val="both"/>
        <w:rPr>
          <w:rFonts w:ascii="Montserrat" w:hAnsi="Montserrat" w:cs="Times New Roman"/>
          <w:bCs/>
          <w:sz w:val="24"/>
          <w:szCs w:val="24"/>
          <w:lang w:val="es-ES"/>
        </w:rPr>
      </w:pPr>
      <w:r w:rsidRPr="001512D0">
        <w:rPr>
          <w:rFonts w:ascii="Montserrat" w:hAnsi="Montserrat" w:cs="Times New Roman"/>
          <w:bCs/>
          <w:sz w:val="24"/>
          <w:szCs w:val="24"/>
          <w:lang w:val="es-ES"/>
        </w:rPr>
        <w:t>Sección 2.8 Expedición número de identificación de proveedor</w:t>
      </w:r>
    </w:p>
    <w:p w14:paraId="7EAF3057" w14:textId="4CEF9ACF" w:rsidR="00CC4F78" w:rsidRPr="001512D0" w:rsidRDefault="006276D9" w:rsidP="00CD4F8F">
      <w:pPr>
        <w:spacing w:after="0" w:line="276" w:lineRule="auto"/>
        <w:ind w:left="705"/>
        <w:jc w:val="both"/>
        <w:rPr>
          <w:rFonts w:ascii="Montserrat" w:hAnsi="Montserrat" w:cs="Times New Roman"/>
          <w:bCs/>
          <w:sz w:val="24"/>
          <w:szCs w:val="24"/>
          <w:lang w:val="es-ES"/>
        </w:rPr>
      </w:pPr>
      <w:r w:rsidRPr="001512D0">
        <w:rPr>
          <w:rFonts w:ascii="Montserrat" w:hAnsi="Montserrat" w:cs="Times New Roman"/>
          <w:bCs/>
          <w:sz w:val="24"/>
          <w:szCs w:val="24"/>
          <w:lang w:val="es-ES"/>
        </w:rPr>
        <w:t xml:space="preserve">Sección 2.9 </w:t>
      </w:r>
      <w:r w:rsidR="00CC4F78" w:rsidRPr="001512D0">
        <w:rPr>
          <w:rFonts w:ascii="Montserrat" w:hAnsi="Montserrat" w:cs="Times New Roman"/>
          <w:bCs/>
          <w:sz w:val="24"/>
          <w:szCs w:val="24"/>
          <w:lang w:val="es-ES"/>
        </w:rPr>
        <w:t>Certificación de Proveedor</w:t>
      </w:r>
    </w:p>
    <w:p w14:paraId="4ED7888E" w14:textId="22B07104" w:rsidR="00CC4F78" w:rsidRPr="001512D0" w:rsidRDefault="00967658" w:rsidP="00CD4F8F">
      <w:pPr>
        <w:spacing w:after="0" w:line="276" w:lineRule="auto"/>
        <w:ind w:left="705"/>
        <w:jc w:val="both"/>
        <w:rPr>
          <w:rFonts w:ascii="Montserrat" w:hAnsi="Montserrat" w:cs="Times New Roman"/>
          <w:bCs/>
          <w:sz w:val="24"/>
          <w:szCs w:val="24"/>
          <w:lang w:val="es-ES"/>
        </w:rPr>
      </w:pPr>
      <w:r w:rsidRPr="001512D0">
        <w:rPr>
          <w:rFonts w:ascii="Montserrat" w:hAnsi="Montserrat" w:cs="Times New Roman"/>
          <w:bCs/>
          <w:sz w:val="24"/>
          <w:szCs w:val="24"/>
          <w:lang w:val="es-ES"/>
        </w:rPr>
        <w:t xml:space="preserve">Sección 2.10 </w:t>
      </w:r>
      <w:r w:rsidR="00CC4F78" w:rsidRPr="001512D0">
        <w:rPr>
          <w:rFonts w:ascii="Montserrat" w:hAnsi="Montserrat" w:cs="Times New Roman"/>
          <w:bCs/>
          <w:sz w:val="24"/>
          <w:szCs w:val="24"/>
          <w:lang w:val="es-ES"/>
        </w:rPr>
        <w:t>Vigencia de la Certificación de Proveedor</w:t>
      </w:r>
    </w:p>
    <w:p w14:paraId="4D25A442" w14:textId="2894FF41" w:rsidR="00CC4F78" w:rsidRPr="001512D0" w:rsidRDefault="00CC4F78" w:rsidP="00CD4F8F">
      <w:pPr>
        <w:spacing w:after="0" w:line="276" w:lineRule="auto"/>
        <w:ind w:left="705"/>
        <w:jc w:val="both"/>
        <w:rPr>
          <w:rFonts w:ascii="Montserrat" w:hAnsi="Montserrat" w:cs="Times New Roman"/>
          <w:bCs/>
          <w:sz w:val="24"/>
          <w:szCs w:val="24"/>
          <w:lang w:val="es-ES"/>
        </w:rPr>
      </w:pPr>
      <w:r w:rsidRPr="001512D0">
        <w:rPr>
          <w:rFonts w:ascii="Montserrat" w:hAnsi="Montserrat" w:cs="Times New Roman"/>
          <w:bCs/>
          <w:sz w:val="24"/>
          <w:szCs w:val="24"/>
          <w:lang w:val="es-ES"/>
        </w:rPr>
        <w:t>Sección 2.11 Reconsideración de Denegación</w:t>
      </w:r>
    </w:p>
    <w:p w14:paraId="3171533A" w14:textId="4C054378" w:rsidR="00967658" w:rsidRPr="001512D0" w:rsidRDefault="00CC4F78" w:rsidP="00CD4F8F">
      <w:pPr>
        <w:spacing w:after="0" w:line="276" w:lineRule="auto"/>
        <w:ind w:left="705"/>
        <w:jc w:val="both"/>
        <w:rPr>
          <w:rFonts w:ascii="Montserrat" w:hAnsi="Montserrat" w:cs="Times New Roman"/>
          <w:bCs/>
          <w:sz w:val="24"/>
          <w:szCs w:val="24"/>
          <w:lang w:val="es-ES"/>
        </w:rPr>
      </w:pPr>
      <w:r w:rsidRPr="001512D0">
        <w:rPr>
          <w:rFonts w:ascii="Montserrat" w:hAnsi="Montserrat" w:cs="Times New Roman"/>
          <w:bCs/>
          <w:sz w:val="24"/>
          <w:szCs w:val="24"/>
          <w:lang w:val="es-ES"/>
        </w:rPr>
        <w:t xml:space="preserve">Sección 2.12 </w:t>
      </w:r>
      <w:r w:rsidR="00967658" w:rsidRPr="001512D0">
        <w:rPr>
          <w:rFonts w:ascii="Montserrat" w:hAnsi="Montserrat" w:cs="Times New Roman"/>
          <w:bCs/>
          <w:sz w:val="24"/>
          <w:szCs w:val="24"/>
          <w:lang w:val="es-ES"/>
        </w:rPr>
        <w:t>Renovación de la Certificación de Proveedor</w:t>
      </w:r>
    </w:p>
    <w:p w14:paraId="4E9F4768" w14:textId="751CF914" w:rsidR="00967658" w:rsidRPr="001512D0" w:rsidRDefault="00CC4F78" w:rsidP="00CD4F8F">
      <w:pPr>
        <w:spacing w:after="0" w:line="276" w:lineRule="auto"/>
        <w:ind w:left="705"/>
        <w:jc w:val="both"/>
        <w:rPr>
          <w:rFonts w:ascii="Montserrat" w:hAnsi="Montserrat" w:cs="Times New Roman"/>
          <w:bCs/>
          <w:sz w:val="24"/>
          <w:szCs w:val="24"/>
          <w:lang w:val="es-ES"/>
        </w:rPr>
      </w:pPr>
      <w:r w:rsidRPr="001512D0">
        <w:rPr>
          <w:rFonts w:ascii="Montserrat" w:hAnsi="Montserrat" w:cs="Times New Roman"/>
          <w:bCs/>
          <w:sz w:val="24"/>
          <w:szCs w:val="24"/>
          <w:lang w:val="es-ES"/>
        </w:rPr>
        <w:t xml:space="preserve">sección 2.13 </w:t>
      </w:r>
      <w:r w:rsidR="00967658" w:rsidRPr="001512D0">
        <w:rPr>
          <w:rFonts w:ascii="Montserrat" w:hAnsi="Montserrat" w:cs="Times New Roman"/>
          <w:bCs/>
          <w:sz w:val="24"/>
          <w:szCs w:val="24"/>
          <w:lang w:val="es-ES"/>
        </w:rPr>
        <w:t>Costo de la Renovación de la Certificación</w:t>
      </w:r>
    </w:p>
    <w:p w14:paraId="78F8138B" w14:textId="6EC2A65F" w:rsidR="00967658" w:rsidRPr="001512D0" w:rsidRDefault="00967658" w:rsidP="00CD4F8F">
      <w:pPr>
        <w:spacing w:after="0" w:line="276" w:lineRule="auto"/>
        <w:ind w:left="705"/>
        <w:jc w:val="both"/>
        <w:rPr>
          <w:rFonts w:ascii="Montserrat" w:hAnsi="Montserrat" w:cs="Times New Roman"/>
          <w:bCs/>
          <w:sz w:val="24"/>
          <w:szCs w:val="24"/>
          <w:lang w:val="es-ES"/>
        </w:rPr>
      </w:pPr>
      <w:r w:rsidRPr="001512D0">
        <w:rPr>
          <w:rFonts w:ascii="Montserrat" w:hAnsi="Montserrat" w:cs="Times New Roman"/>
          <w:bCs/>
          <w:sz w:val="24"/>
          <w:szCs w:val="24"/>
          <w:lang w:val="es-ES"/>
        </w:rPr>
        <w:t>Sección 2.1</w:t>
      </w:r>
      <w:r w:rsidR="00CC4F78" w:rsidRPr="001512D0">
        <w:rPr>
          <w:rFonts w:ascii="Montserrat" w:hAnsi="Montserrat" w:cs="Times New Roman"/>
          <w:bCs/>
          <w:sz w:val="24"/>
          <w:szCs w:val="24"/>
          <w:lang w:val="es-ES"/>
        </w:rPr>
        <w:t>4</w:t>
      </w:r>
      <w:r w:rsidRPr="001512D0">
        <w:rPr>
          <w:rFonts w:ascii="Montserrat" w:hAnsi="Montserrat" w:cs="Times New Roman"/>
          <w:bCs/>
          <w:sz w:val="24"/>
          <w:szCs w:val="24"/>
          <w:lang w:val="es-ES"/>
        </w:rPr>
        <w:t xml:space="preserve"> Extensión de la Designación de Proveedor</w:t>
      </w:r>
    </w:p>
    <w:p w14:paraId="6FAAE9F3" w14:textId="77777777" w:rsidR="001512D0" w:rsidRDefault="001512D0" w:rsidP="00CD4F8F">
      <w:pPr>
        <w:spacing w:after="0" w:line="276" w:lineRule="auto"/>
        <w:jc w:val="both"/>
        <w:rPr>
          <w:rFonts w:ascii="Montserrat" w:hAnsi="Montserrat" w:cs="Times New Roman"/>
          <w:bCs/>
          <w:sz w:val="24"/>
          <w:szCs w:val="24"/>
          <w:lang w:val="es-ES"/>
        </w:rPr>
      </w:pPr>
    </w:p>
    <w:p w14:paraId="4BA93C8F" w14:textId="2F7D296C" w:rsidR="00010B6A" w:rsidRPr="001512D0" w:rsidRDefault="00470CC7" w:rsidP="00CD4F8F">
      <w:pPr>
        <w:spacing w:after="0" w:line="276" w:lineRule="auto"/>
        <w:jc w:val="both"/>
        <w:rPr>
          <w:rFonts w:ascii="Montserrat" w:hAnsi="Montserrat" w:cs="Times New Roman"/>
          <w:bCs/>
          <w:sz w:val="24"/>
          <w:szCs w:val="24"/>
          <w:lang w:val="es-ES"/>
        </w:rPr>
      </w:pPr>
      <w:r w:rsidRPr="001512D0">
        <w:rPr>
          <w:rFonts w:ascii="Montserrat" w:hAnsi="Montserrat" w:cs="Times New Roman"/>
          <w:bCs/>
          <w:sz w:val="24"/>
          <w:szCs w:val="24"/>
          <w:lang w:val="es-ES"/>
        </w:rPr>
        <w:t>Artículo 3 Procedimiento para tramitar cursos de educación continua</w:t>
      </w:r>
    </w:p>
    <w:p w14:paraId="70376357" w14:textId="394904A8" w:rsidR="002D2BD6" w:rsidRPr="001512D0" w:rsidRDefault="00470CC7" w:rsidP="00CD4F8F">
      <w:pPr>
        <w:spacing w:after="0" w:line="276" w:lineRule="auto"/>
        <w:jc w:val="both"/>
        <w:rPr>
          <w:rFonts w:ascii="Montserrat" w:hAnsi="Montserrat" w:cs="Times New Roman"/>
          <w:bCs/>
          <w:sz w:val="24"/>
          <w:szCs w:val="24"/>
          <w:lang w:val="es-ES"/>
        </w:rPr>
      </w:pPr>
      <w:r w:rsidRPr="001512D0">
        <w:rPr>
          <w:rFonts w:ascii="Montserrat" w:hAnsi="Montserrat" w:cs="Times New Roman"/>
          <w:bCs/>
          <w:sz w:val="24"/>
          <w:szCs w:val="24"/>
          <w:lang w:val="es-ES"/>
        </w:rPr>
        <w:tab/>
        <w:t>Sección 3.1 Deberes y responsabilidades de los proveedores</w:t>
      </w:r>
    </w:p>
    <w:p w14:paraId="7A798FE4" w14:textId="5BD168F3" w:rsidR="00470CC7" w:rsidRPr="001512D0" w:rsidRDefault="00470CC7" w:rsidP="00CD4F8F">
      <w:pPr>
        <w:spacing w:after="0" w:line="276" w:lineRule="auto"/>
        <w:ind w:left="708"/>
        <w:jc w:val="both"/>
        <w:rPr>
          <w:rFonts w:ascii="Montserrat" w:hAnsi="Montserrat" w:cs="Times New Roman"/>
          <w:bCs/>
          <w:sz w:val="24"/>
          <w:szCs w:val="24"/>
          <w:lang w:val="es-ES"/>
        </w:rPr>
      </w:pPr>
      <w:r w:rsidRPr="001512D0">
        <w:rPr>
          <w:rFonts w:ascii="Montserrat" w:hAnsi="Montserrat" w:cs="Times New Roman"/>
          <w:bCs/>
          <w:sz w:val="24"/>
          <w:szCs w:val="24"/>
          <w:lang w:val="es-ES"/>
        </w:rPr>
        <w:t>Sección 3.2 Documentos a entregar para la aprobación de cursos educación continua</w:t>
      </w:r>
    </w:p>
    <w:p w14:paraId="694FE7C0" w14:textId="4487D94F" w:rsidR="00470CC7" w:rsidRPr="001512D0" w:rsidRDefault="00470CC7" w:rsidP="00CD4F8F">
      <w:pPr>
        <w:spacing w:after="0" w:line="276" w:lineRule="auto"/>
        <w:ind w:left="708"/>
        <w:jc w:val="both"/>
        <w:rPr>
          <w:rFonts w:ascii="Montserrat" w:hAnsi="Montserrat" w:cs="Times New Roman"/>
          <w:bCs/>
          <w:sz w:val="24"/>
          <w:szCs w:val="24"/>
          <w:lang w:val="es-ES"/>
        </w:rPr>
      </w:pPr>
      <w:r w:rsidRPr="001512D0">
        <w:rPr>
          <w:rFonts w:ascii="Montserrat" w:hAnsi="Montserrat" w:cs="Times New Roman"/>
          <w:bCs/>
          <w:sz w:val="24"/>
          <w:szCs w:val="24"/>
          <w:lang w:val="es-ES"/>
        </w:rPr>
        <w:t>Sección 3.3 Costo Cursos de Educación Continua</w:t>
      </w:r>
    </w:p>
    <w:p w14:paraId="50E2BFB2" w14:textId="3644918D" w:rsidR="005F18E2" w:rsidRPr="001512D0" w:rsidRDefault="005F18E2" w:rsidP="00CD4F8F">
      <w:pPr>
        <w:spacing w:after="0" w:line="276" w:lineRule="auto"/>
        <w:ind w:left="708"/>
        <w:jc w:val="both"/>
        <w:rPr>
          <w:rFonts w:ascii="Montserrat" w:hAnsi="Montserrat" w:cs="Times New Roman"/>
          <w:bCs/>
          <w:sz w:val="24"/>
          <w:szCs w:val="24"/>
          <w:lang w:val="es-ES"/>
        </w:rPr>
      </w:pPr>
      <w:r w:rsidRPr="001512D0">
        <w:rPr>
          <w:rFonts w:ascii="Montserrat" w:hAnsi="Montserrat" w:cs="Times New Roman"/>
          <w:bCs/>
          <w:sz w:val="24"/>
          <w:szCs w:val="24"/>
          <w:lang w:val="es-ES"/>
        </w:rPr>
        <w:t xml:space="preserve">Sección 3.4 Cursos de Educación Continua </w:t>
      </w:r>
    </w:p>
    <w:p w14:paraId="6B67F4A9" w14:textId="78796B07" w:rsidR="00A44FEC" w:rsidRPr="001512D0" w:rsidRDefault="005F18E2" w:rsidP="00CD4F8F">
      <w:pPr>
        <w:spacing w:after="0" w:line="276" w:lineRule="auto"/>
        <w:ind w:left="708"/>
        <w:jc w:val="both"/>
        <w:rPr>
          <w:rFonts w:ascii="Montserrat" w:hAnsi="Montserrat" w:cs="Times New Roman"/>
          <w:bCs/>
          <w:sz w:val="24"/>
          <w:szCs w:val="24"/>
          <w:lang w:val="es-ES"/>
        </w:rPr>
      </w:pPr>
      <w:r w:rsidRPr="001512D0">
        <w:rPr>
          <w:rFonts w:ascii="Montserrat" w:hAnsi="Montserrat" w:cs="Times New Roman"/>
          <w:bCs/>
          <w:sz w:val="24"/>
          <w:szCs w:val="24"/>
          <w:lang w:val="es-ES"/>
        </w:rPr>
        <w:t>Sección 3.5 Diseño Curricular</w:t>
      </w:r>
    </w:p>
    <w:p w14:paraId="21B497C4" w14:textId="23A65586" w:rsidR="005F18E2" w:rsidRPr="001512D0" w:rsidRDefault="00A44FEC" w:rsidP="00CD4F8F">
      <w:pPr>
        <w:spacing w:after="0" w:line="276" w:lineRule="auto"/>
        <w:ind w:left="708"/>
        <w:jc w:val="both"/>
        <w:rPr>
          <w:rFonts w:ascii="Montserrat" w:hAnsi="Montserrat" w:cs="Times New Roman"/>
          <w:bCs/>
          <w:sz w:val="24"/>
          <w:szCs w:val="24"/>
          <w:lang w:val="es-ES"/>
        </w:rPr>
      </w:pPr>
      <w:r w:rsidRPr="001512D0">
        <w:rPr>
          <w:rFonts w:ascii="Montserrat" w:hAnsi="Montserrat" w:cs="Times New Roman"/>
          <w:bCs/>
          <w:sz w:val="24"/>
          <w:szCs w:val="24"/>
          <w:lang w:val="es-ES"/>
        </w:rPr>
        <w:t>Sección 3.6 Evaluación de los cursos de educación continua por las Juntas Examinadoras</w:t>
      </w:r>
      <w:r w:rsidR="005F18E2" w:rsidRPr="001512D0">
        <w:rPr>
          <w:rFonts w:ascii="Montserrat" w:hAnsi="Montserrat" w:cs="Times New Roman"/>
          <w:bCs/>
          <w:sz w:val="24"/>
          <w:szCs w:val="24"/>
          <w:lang w:val="es-ES"/>
        </w:rPr>
        <w:t xml:space="preserve"> </w:t>
      </w:r>
    </w:p>
    <w:p w14:paraId="2CA0E0E1" w14:textId="3AF81D1B" w:rsidR="00A44FEC" w:rsidRPr="001512D0" w:rsidRDefault="00A44FEC" w:rsidP="00CD4F8F">
      <w:pPr>
        <w:spacing w:after="0" w:line="276" w:lineRule="auto"/>
        <w:ind w:left="708"/>
        <w:jc w:val="both"/>
        <w:rPr>
          <w:rFonts w:ascii="Montserrat" w:hAnsi="Montserrat" w:cs="Times New Roman"/>
          <w:bCs/>
          <w:sz w:val="24"/>
          <w:szCs w:val="24"/>
          <w:lang w:val="es-ES"/>
        </w:rPr>
      </w:pPr>
      <w:r w:rsidRPr="001512D0">
        <w:rPr>
          <w:rFonts w:ascii="Montserrat" w:hAnsi="Montserrat" w:cs="Times New Roman"/>
          <w:bCs/>
          <w:sz w:val="24"/>
          <w:szCs w:val="24"/>
          <w:lang w:val="es-ES"/>
        </w:rPr>
        <w:t>sección 3.7 Notificación de la aprobación de los cursos de educación continua</w:t>
      </w:r>
    </w:p>
    <w:p w14:paraId="5C509D90" w14:textId="3F253C4B" w:rsidR="00CD4F8F" w:rsidRPr="001512D0" w:rsidRDefault="00CD4F8F" w:rsidP="00CD4F8F">
      <w:pPr>
        <w:spacing w:after="0" w:line="276" w:lineRule="auto"/>
        <w:ind w:left="708"/>
        <w:jc w:val="both"/>
        <w:rPr>
          <w:rFonts w:ascii="Montserrat" w:hAnsi="Montserrat" w:cs="Times New Roman"/>
          <w:bCs/>
          <w:sz w:val="24"/>
          <w:szCs w:val="24"/>
          <w:lang w:val="es-ES"/>
        </w:rPr>
      </w:pPr>
      <w:r w:rsidRPr="001512D0">
        <w:rPr>
          <w:rFonts w:ascii="Montserrat" w:hAnsi="Montserrat" w:cs="Times New Roman"/>
          <w:bCs/>
          <w:sz w:val="24"/>
          <w:szCs w:val="24"/>
          <w:lang w:val="es-ES"/>
        </w:rPr>
        <w:t xml:space="preserve">Sección 3.8 Repetición de cursos de educación continua </w:t>
      </w:r>
    </w:p>
    <w:p w14:paraId="264275CF" w14:textId="77777777" w:rsidR="001512D0" w:rsidRDefault="001512D0" w:rsidP="00CD4F8F">
      <w:pPr>
        <w:spacing w:after="0" w:line="276" w:lineRule="auto"/>
        <w:jc w:val="both"/>
        <w:rPr>
          <w:rFonts w:ascii="Montserrat" w:hAnsi="Montserrat" w:cs="Times New Roman"/>
          <w:bCs/>
          <w:sz w:val="24"/>
          <w:szCs w:val="24"/>
          <w:lang w:val="es-ES"/>
        </w:rPr>
      </w:pPr>
    </w:p>
    <w:p w14:paraId="0E792E5A" w14:textId="76C95EB0" w:rsidR="00CD4F8F" w:rsidRPr="001512D0" w:rsidRDefault="00CD4F8F" w:rsidP="00CD4F8F">
      <w:pPr>
        <w:spacing w:after="0" w:line="276" w:lineRule="auto"/>
        <w:jc w:val="both"/>
        <w:rPr>
          <w:rFonts w:ascii="Montserrat" w:hAnsi="Montserrat" w:cs="Times New Roman"/>
          <w:bCs/>
          <w:sz w:val="24"/>
          <w:szCs w:val="24"/>
          <w:lang w:val="es-ES"/>
        </w:rPr>
      </w:pPr>
      <w:r w:rsidRPr="001512D0">
        <w:rPr>
          <w:rFonts w:ascii="Montserrat" w:hAnsi="Montserrat" w:cs="Times New Roman"/>
          <w:bCs/>
          <w:sz w:val="24"/>
          <w:szCs w:val="24"/>
          <w:lang w:val="es-ES"/>
        </w:rPr>
        <w:t>Artículo 4 Penalidades</w:t>
      </w:r>
    </w:p>
    <w:p w14:paraId="26A915E6" w14:textId="77777777" w:rsidR="001512D0" w:rsidRDefault="001512D0" w:rsidP="00CD4F8F">
      <w:pPr>
        <w:spacing w:after="0" w:line="276" w:lineRule="auto"/>
        <w:jc w:val="both"/>
        <w:rPr>
          <w:rFonts w:ascii="Montserrat" w:hAnsi="Montserrat" w:cs="Times New Roman"/>
          <w:bCs/>
          <w:sz w:val="24"/>
          <w:szCs w:val="24"/>
          <w:lang w:val="es-ES"/>
        </w:rPr>
      </w:pPr>
    </w:p>
    <w:p w14:paraId="6E1A9B9F" w14:textId="3D66AA89" w:rsidR="00B13CF8" w:rsidRPr="001512D0" w:rsidRDefault="00B13CF8" w:rsidP="00CD4F8F">
      <w:pPr>
        <w:spacing w:after="0" w:line="276" w:lineRule="auto"/>
        <w:jc w:val="both"/>
        <w:rPr>
          <w:rFonts w:ascii="Montserrat" w:hAnsi="Montserrat" w:cs="Times New Roman"/>
          <w:bCs/>
          <w:sz w:val="24"/>
          <w:szCs w:val="24"/>
          <w:lang w:val="es-ES"/>
        </w:rPr>
      </w:pPr>
      <w:r w:rsidRPr="001512D0">
        <w:rPr>
          <w:rFonts w:ascii="Montserrat" w:hAnsi="Montserrat" w:cs="Times New Roman"/>
          <w:bCs/>
          <w:sz w:val="24"/>
          <w:szCs w:val="24"/>
          <w:lang w:val="es-ES"/>
        </w:rPr>
        <w:t>Artículo 5 Clausula de separabilidad</w:t>
      </w:r>
    </w:p>
    <w:p w14:paraId="62443087" w14:textId="77777777" w:rsidR="001512D0" w:rsidRDefault="001512D0" w:rsidP="00CD4F8F">
      <w:pPr>
        <w:spacing w:after="0" w:line="276" w:lineRule="auto"/>
        <w:jc w:val="both"/>
        <w:rPr>
          <w:rFonts w:ascii="Montserrat" w:hAnsi="Montserrat" w:cs="Times New Roman"/>
          <w:bCs/>
          <w:sz w:val="24"/>
          <w:szCs w:val="24"/>
          <w:lang w:val="es-ES"/>
        </w:rPr>
      </w:pPr>
    </w:p>
    <w:p w14:paraId="6703D478" w14:textId="0953788B" w:rsidR="00B13CF8" w:rsidRDefault="00B13CF8" w:rsidP="00CD4F8F">
      <w:pPr>
        <w:spacing w:after="0" w:line="276" w:lineRule="auto"/>
        <w:jc w:val="both"/>
        <w:rPr>
          <w:rFonts w:ascii="Montserrat" w:hAnsi="Montserrat" w:cs="Times New Roman"/>
          <w:bCs/>
          <w:sz w:val="24"/>
          <w:szCs w:val="24"/>
          <w:lang w:val="es-ES"/>
        </w:rPr>
      </w:pPr>
      <w:r w:rsidRPr="001512D0">
        <w:rPr>
          <w:rFonts w:ascii="Montserrat" w:hAnsi="Montserrat" w:cs="Times New Roman"/>
          <w:bCs/>
          <w:sz w:val="24"/>
          <w:szCs w:val="24"/>
          <w:lang w:val="es-ES"/>
        </w:rPr>
        <w:t>Artículo 6 Vigencia</w:t>
      </w:r>
    </w:p>
    <w:p w14:paraId="1DF7EEAC" w14:textId="77777777" w:rsidR="00B70A48" w:rsidRDefault="00B70A48" w:rsidP="00CD4F8F">
      <w:pPr>
        <w:spacing w:after="0" w:line="276" w:lineRule="auto"/>
        <w:jc w:val="both"/>
        <w:rPr>
          <w:rFonts w:ascii="Montserrat" w:hAnsi="Montserrat" w:cs="Times New Roman"/>
          <w:bCs/>
          <w:sz w:val="24"/>
          <w:szCs w:val="24"/>
          <w:lang w:val="es-ES"/>
        </w:rPr>
      </w:pPr>
    </w:p>
    <w:p w14:paraId="5276028E" w14:textId="77777777" w:rsidR="00B70A48" w:rsidRDefault="00B70A48" w:rsidP="00CD4F8F">
      <w:pPr>
        <w:spacing w:after="0" w:line="276" w:lineRule="auto"/>
        <w:jc w:val="both"/>
        <w:rPr>
          <w:rFonts w:ascii="Montserrat" w:hAnsi="Montserrat" w:cs="Times New Roman"/>
          <w:bCs/>
          <w:sz w:val="24"/>
          <w:szCs w:val="24"/>
          <w:lang w:val="es-ES"/>
        </w:rPr>
      </w:pPr>
    </w:p>
    <w:p w14:paraId="65F1DA97" w14:textId="77777777" w:rsidR="00B70A48" w:rsidRPr="001512D0" w:rsidRDefault="00B70A48" w:rsidP="00CD4F8F">
      <w:pPr>
        <w:spacing w:after="0" w:line="276" w:lineRule="auto"/>
        <w:jc w:val="both"/>
        <w:rPr>
          <w:rFonts w:ascii="Montserrat" w:hAnsi="Montserrat" w:cs="Times New Roman"/>
          <w:bCs/>
          <w:sz w:val="24"/>
          <w:szCs w:val="24"/>
          <w:lang w:val="es-ES"/>
        </w:rPr>
      </w:pPr>
    </w:p>
    <w:p w14:paraId="3C016C6B" w14:textId="77777777" w:rsidR="00470CC7" w:rsidRPr="001512D0" w:rsidRDefault="00470CC7" w:rsidP="00CD4F8F">
      <w:pPr>
        <w:spacing w:after="0" w:line="276" w:lineRule="auto"/>
        <w:jc w:val="both"/>
        <w:rPr>
          <w:rFonts w:ascii="Montserrat" w:hAnsi="Montserrat" w:cs="Times New Roman"/>
          <w:bCs/>
          <w:sz w:val="24"/>
          <w:szCs w:val="24"/>
          <w:lang w:val="es-ES"/>
        </w:rPr>
      </w:pPr>
    </w:p>
    <w:p w14:paraId="5EB727AC" w14:textId="77777777" w:rsidR="00470CC7" w:rsidRPr="001512D0" w:rsidRDefault="00470CC7" w:rsidP="00470CC7">
      <w:pPr>
        <w:spacing w:after="0" w:line="480" w:lineRule="auto"/>
        <w:jc w:val="both"/>
        <w:rPr>
          <w:rFonts w:ascii="Montserrat" w:hAnsi="Montserrat" w:cs="Times New Roman"/>
          <w:bCs/>
          <w:sz w:val="24"/>
          <w:szCs w:val="24"/>
          <w:lang w:val="es-ES"/>
        </w:rPr>
      </w:pPr>
    </w:p>
    <w:p w14:paraId="4BECF800" w14:textId="26B6D83E" w:rsidR="004E55C4" w:rsidRPr="001512D0" w:rsidRDefault="007377A4" w:rsidP="00E2683A">
      <w:pPr>
        <w:spacing w:line="240" w:lineRule="auto"/>
        <w:rPr>
          <w:rFonts w:ascii="Montserrat" w:hAnsi="Montserrat" w:cs="Times New Roman"/>
          <w:b/>
          <w:color w:val="000000" w:themeColor="text1"/>
          <w:sz w:val="24"/>
          <w:szCs w:val="24"/>
          <w:lang w:val="es-ES"/>
        </w:rPr>
      </w:pPr>
      <w:r w:rsidRPr="001512D0">
        <w:rPr>
          <w:rFonts w:ascii="Montserrat" w:hAnsi="Montserrat" w:cs="Times New Roman"/>
          <w:b/>
          <w:sz w:val="24"/>
          <w:szCs w:val="24"/>
          <w:lang w:val="es-ES"/>
        </w:rPr>
        <w:lastRenderedPageBreak/>
        <w:t xml:space="preserve">ARTÍCULO </w:t>
      </w:r>
      <w:r w:rsidRPr="001512D0">
        <w:rPr>
          <w:rFonts w:ascii="Montserrat" w:hAnsi="Montserrat" w:cs="Times New Roman"/>
          <w:b/>
          <w:color w:val="000000" w:themeColor="text1"/>
          <w:sz w:val="24"/>
          <w:szCs w:val="24"/>
          <w:lang w:val="es-ES"/>
        </w:rPr>
        <w:t>1</w:t>
      </w:r>
      <w:r w:rsidR="004E55C4" w:rsidRPr="001512D0">
        <w:rPr>
          <w:rFonts w:ascii="Montserrat" w:hAnsi="Montserrat" w:cs="Times New Roman"/>
          <w:b/>
          <w:color w:val="000000" w:themeColor="text1"/>
          <w:sz w:val="24"/>
          <w:szCs w:val="24"/>
          <w:lang w:val="es-ES"/>
        </w:rPr>
        <w:t>. DISPOSICIONES GENERALES</w:t>
      </w:r>
      <w:r w:rsidR="00586158" w:rsidRPr="001512D0">
        <w:rPr>
          <w:rFonts w:ascii="Montserrat" w:hAnsi="Montserrat" w:cs="Times New Roman"/>
          <w:b/>
          <w:color w:val="000000" w:themeColor="text1"/>
          <w:sz w:val="24"/>
          <w:szCs w:val="24"/>
          <w:lang w:val="es-ES"/>
        </w:rPr>
        <w:fldChar w:fldCharType="begin"/>
      </w:r>
      <w:r w:rsidR="00586158" w:rsidRPr="001512D0">
        <w:rPr>
          <w:rFonts w:ascii="Montserrat" w:hAnsi="Montserrat"/>
          <w:sz w:val="24"/>
          <w:szCs w:val="24"/>
          <w:lang w:val="es-ES"/>
        </w:rPr>
        <w:instrText xml:space="preserve"> XE "</w:instrText>
      </w:r>
      <w:r w:rsidR="00586158" w:rsidRPr="001512D0">
        <w:rPr>
          <w:rFonts w:ascii="Montserrat" w:hAnsi="Montserrat" w:cs="Times New Roman"/>
          <w:b/>
          <w:color w:val="000000" w:themeColor="text1"/>
          <w:sz w:val="24"/>
          <w:szCs w:val="24"/>
          <w:lang w:val="es-ES"/>
        </w:rPr>
        <w:instrText>CAPÍTULO I. DISPOSICIONES GENERALES</w:instrText>
      </w:r>
      <w:r w:rsidR="00586158" w:rsidRPr="001512D0">
        <w:rPr>
          <w:rFonts w:ascii="Montserrat" w:hAnsi="Montserrat"/>
          <w:sz w:val="24"/>
          <w:szCs w:val="24"/>
          <w:lang w:val="es-ES"/>
        </w:rPr>
        <w:instrText xml:space="preserve">" </w:instrText>
      </w:r>
      <w:r w:rsidR="00586158" w:rsidRPr="001512D0">
        <w:rPr>
          <w:rFonts w:ascii="Montserrat" w:hAnsi="Montserrat" w:cs="Times New Roman"/>
          <w:b/>
          <w:color w:val="000000" w:themeColor="text1"/>
          <w:sz w:val="24"/>
          <w:szCs w:val="24"/>
          <w:lang w:val="es-ES"/>
        </w:rPr>
        <w:fldChar w:fldCharType="end"/>
      </w:r>
    </w:p>
    <w:p w14:paraId="6FC5C0DD" w14:textId="6B1E432D" w:rsidR="004C1B7B" w:rsidRPr="001512D0" w:rsidRDefault="007377A4" w:rsidP="00E2683A">
      <w:pPr>
        <w:spacing w:line="240" w:lineRule="auto"/>
        <w:rPr>
          <w:rFonts w:ascii="Montserrat" w:hAnsi="Montserrat" w:cs="Times New Roman"/>
          <w:b/>
          <w:sz w:val="24"/>
          <w:szCs w:val="24"/>
          <w:lang w:val="es-ES"/>
        </w:rPr>
      </w:pPr>
      <w:r w:rsidRPr="001512D0">
        <w:rPr>
          <w:rFonts w:ascii="Montserrat" w:hAnsi="Montserrat" w:cs="Times New Roman"/>
          <w:b/>
          <w:sz w:val="24"/>
          <w:szCs w:val="24"/>
          <w:lang w:val="es-ES"/>
        </w:rPr>
        <w:t>SECCIÓN 1.</w:t>
      </w:r>
      <w:r w:rsidR="003437F9" w:rsidRPr="001512D0">
        <w:rPr>
          <w:rFonts w:ascii="Montserrat" w:hAnsi="Montserrat" w:cs="Times New Roman"/>
          <w:b/>
          <w:sz w:val="24"/>
          <w:szCs w:val="24"/>
          <w:lang w:val="es-ES"/>
        </w:rPr>
        <w:t>1</w:t>
      </w:r>
      <w:r w:rsidRPr="001512D0">
        <w:rPr>
          <w:rFonts w:ascii="Montserrat" w:hAnsi="Montserrat" w:cs="Times New Roman"/>
          <w:b/>
          <w:sz w:val="24"/>
          <w:szCs w:val="24"/>
          <w:lang w:val="es-ES"/>
        </w:rPr>
        <w:tab/>
        <w:t>TÍTULO</w:t>
      </w:r>
    </w:p>
    <w:p w14:paraId="3CDF1072" w14:textId="63270A4A" w:rsidR="004721A5" w:rsidRPr="001512D0" w:rsidRDefault="004C1B7B" w:rsidP="004721A5">
      <w:pPr>
        <w:widowControl w:val="0"/>
        <w:autoSpaceDE w:val="0"/>
        <w:autoSpaceDN w:val="0"/>
        <w:adjustRightInd w:val="0"/>
        <w:spacing w:line="297" w:lineRule="atLeast"/>
        <w:jc w:val="both"/>
        <w:rPr>
          <w:rFonts w:ascii="Montserrat" w:hAnsi="Montserrat"/>
          <w:i/>
          <w:iCs/>
          <w:sz w:val="24"/>
          <w:szCs w:val="24"/>
          <w:lang w:val="es-ES_tradnl"/>
        </w:rPr>
      </w:pPr>
      <w:r w:rsidRPr="001512D0">
        <w:rPr>
          <w:rFonts w:ascii="Montserrat" w:hAnsi="Montserrat" w:cs="Times New Roman"/>
          <w:sz w:val="24"/>
          <w:szCs w:val="24"/>
          <w:lang w:val="es-ES"/>
        </w:rPr>
        <w:t xml:space="preserve">Este Reglamento se conocerá como </w:t>
      </w:r>
      <w:r w:rsidR="001512D0" w:rsidRPr="001512D0">
        <w:rPr>
          <w:rFonts w:ascii="Montserrat" w:hAnsi="Montserrat"/>
          <w:i/>
          <w:iCs/>
          <w:sz w:val="24"/>
          <w:szCs w:val="24"/>
          <w:lang w:val="es-ES_tradnl"/>
        </w:rPr>
        <w:t>R</w:t>
      </w:r>
      <w:r w:rsidR="004721A5" w:rsidRPr="001512D0">
        <w:rPr>
          <w:rFonts w:ascii="Montserrat" w:hAnsi="Montserrat"/>
          <w:i/>
          <w:iCs/>
          <w:sz w:val="24"/>
          <w:szCs w:val="24"/>
          <w:lang w:val="es-ES_tradnl"/>
        </w:rPr>
        <w:t xml:space="preserve">eglamento para los proveedores de Educación Continua a médicos y profesionales de la salud licenciados por el </w:t>
      </w:r>
      <w:r w:rsidR="001512D0">
        <w:rPr>
          <w:rFonts w:ascii="Montserrat" w:hAnsi="Montserrat"/>
          <w:i/>
          <w:iCs/>
          <w:sz w:val="24"/>
          <w:szCs w:val="24"/>
          <w:lang w:val="es-ES_tradnl"/>
        </w:rPr>
        <w:t>D</w:t>
      </w:r>
      <w:r w:rsidR="004721A5" w:rsidRPr="001512D0">
        <w:rPr>
          <w:rFonts w:ascii="Montserrat" w:hAnsi="Montserrat"/>
          <w:i/>
          <w:iCs/>
          <w:sz w:val="24"/>
          <w:szCs w:val="24"/>
          <w:lang w:val="es-ES_tradnl"/>
        </w:rPr>
        <w:t xml:space="preserve">epartamento de </w:t>
      </w:r>
      <w:r w:rsidR="001512D0">
        <w:rPr>
          <w:rFonts w:ascii="Montserrat" w:hAnsi="Montserrat"/>
          <w:i/>
          <w:iCs/>
          <w:sz w:val="24"/>
          <w:szCs w:val="24"/>
          <w:lang w:val="es-ES_tradnl"/>
        </w:rPr>
        <w:t>Salud.</w:t>
      </w:r>
    </w:p>
    <w:p w14:paraId="6486748B" w14:textId="61745317" w:rsidR="004C1B7B" w:rsidRPr="001512D0" w:rsidRDefault="007377A4" w:rsidP="00E2683A">
      <w:pPr>
        <w:spacing w:line="240" w:lineRule="auto"/>
        <w:rPr>
          <w:rFonts w:ascii="Montserrat" w:hAnsi="Montserrat" w:cs="Times New Roman"/>
          <w:b/>
          <w:sz w:val="24"/>
          <w:szCs w:val="24"/>
          <w:lang w:val="es-ES"/>
        </w:rPr>
      </w:pPr>
      <w:r w:rsidRPr="001512D0">
        <w:rPr>
          <w:rFonts w:ascii="Montserrat" w:hAnsi="Montserrat" w:cs="Times New Roman"/>
          <w:b/>
          <w:sz w:val="24"/>
          <w:szCs w:val="24"/>
          <w:lang w:val="es-ES"/>
        </w:rPr>
        <w:t>SECCIÓN 1.2.</w:t>
      </w:r>
      <w:r w:rsidRPr="001512D0">
        <w:rPr>
          <w:rFonts w:ascii="Montserrat" w:hAnsi="Montserrat" w:cs="Times New Roman"/>
          <w:b/>
          <w:sz w:val="24"/>
          <w:szCs w:val="24"/>
          <w:lang w:val="es-ES"/>
        </w:rPr>
        <w:tab/>
        <w:t>BASE LEGAL</w:t>
      </w:r>
    </w:p>
    <w:p w14:paraId="61063FB9" w14:textId="6F54B41F" w:rsidR="004C1B7B" w:rsidRPr="001512D0" w:rsidRDefault="00841EC9" w:rsidP="00937AEC">
      <w:pPr>
        <w:spacing w:line="240" w:lineRule="auto"/>
        <w:jc w:val="both"/>
        <w:rPr>
          <w:rFonts w:ascii="Montserrat" w:hAnsi="Montserrat" w:cs="Times New Roman"/>
          <w:sz w:val="24"/>
          <w:szCs w:val="24"/>
          <w:lang w:val="es-ES"/>
        </w:rPr>
      </w:pPr>
      <w:r w:rsidRPr="001512D0">
        <w:rPr>
          <w:rFonts w:ascii="Montserrat" w:hAnsi="Montserrat" w:cs="Times New Roman"/>
          <w:sz w:val="24"/>
          <w:szCs w:val="24"/>
          <w:lang w:val="es-ES"/>
        </w:rPr>
        <w:t>Se adopta este reglamento</w:t>
      </w:r>
      <w:r w:rsidR="00E5541A" w:rsidRPr="001512D0">
        <w:rPr>
          <w:rFonts w:ascii="Montserrat" w:hAnsi="Montserrat" w:cs="Times New Roman"/>
          <w:sz w:val="24"/>
          <w:szCs w:val="24"/>
          <w:lang w:val="es-ES"/>
        </w:rPr>
        <w:t xml:space="preserve"> en virtud de la</w:t>
      </w:r>
      <w:r w:rsidR="009E4070" w:rsidRPr="001512D0">
        <w:rPr>
          <w:rFonts w:ascii="Montserrat" w:hAnsi="Montserrat" w:cs="Times New Roman"/>
          <w:sz w:val="24"/>
          <w:szCs w:val="24"/>
          <w:lang w:val="es-ES"/>
        </w:rPr>
        <w:t xml:space="preserve">s disposiciones de la </w:t>
      </w:r>
      <w:bookmarkStart w:id="0" w:name="_Hlk170112597"/>
      <w:r w:rsidR="00C81CB7" w:rsidRPr="001512D0">
        <w:rPr>
          <w:rFonts w:ascii="Montserrat" w:hAnsi="Montserrat" w:cs="Times New Roman"/>
          <w:sz w:val="24"/>
          <w:szCs w:val="24"/>
          <w:lang w:val="es-ES"/>
        </w:rPr>
        <w:t>Ley Núm. 81 de 14 marzo de 1912, según enmendada, conocida como Ley del Departamento de Salud</w:t>
      </w:r>
      <w:bookmarkEnd w:id="0"/>
      <w:r w:rsidR="00E5541A" w:rsidRPr="001512D0">
        <w:rPr>
          <w:rFonts w:ascii="Montserrat" w:hAnsi="Montserrat" w:cs="Times New Roman"/>
          <w:sz w:val="24"/>
          <w:szCs w:val="24"/>
          <w:lang w:val="es-ES"/>
        </w:rPr>
        <w:t>; la Ley Núm. 38</w:t>
      </w:r>
      <w:r w:rsidR="00435DFE" w:rsidRPr="001512D0">
        <w:rPr>
          <w:rFonts w:ascii="Montserrat" w:hAnsi="Montserrat" w:cs="Times New Roman"/>
          <w:sz w:val="24"/>
          <w:szCs w:val="24"/>
          <w:lang w:val="es-ES"/>
        </w:rPr>
        <w:t xml:space="preserve"> de 30 de junio de </w:t>
      </w:r>
      <w:r w:rsidR="00E5541A" w:rsidRPr="001512D0">
        <w:rPr>
          <w:rFonts w:ascii="Montserrat" w:hAnsi="Montserrat" w:cs="Times New Roman"/>
          <w:sz w:val="24"/>
          <w:szCs w:val="24"/>
          <w:lang w:val="es-ES"/>
        </w:rPr>
        <w:t>2017, según enmendada, conocida como Ley de Procedimiento Administrativo Uniforme del Gobierno de Puerto Rico</w:t>
      </w:r>
      <w:r w:rsidR="009E4070" w:rsidRPr="001512D0">
        <w:rPr>
          <w:rFonts w:ascii="Montserrat" w:hAnsi="Montserrat" w:cs="Times New Roman"/>
          <w:sz w:val="24"/>
          <w:szCs w:val="24"/>
          <w:lang w:val="es-ES"/>
        </w:rPr>
        <w:t xml:space="preserve">; </w:t>
      </w:r>
      <w:bookmarkStart w:id="1" w:name="_Hlk170112622"/>
      <w:r w:rsidR="00E663B7" w:rsidRPr="001512D0">
        <w:rPr>
          <w:rFonts w:ascii="Montserrat" w:hAnsi="Montserrat" w:cs="Times New Roman"/>
          <w:sz w:val="24"/>
          <w:szCs w:val="24"/>
          <w:lang w:val="es-ES"/>
        </w:rPr>
        <w:t>la Ley Núm. 11</w:t>
      </w:r>
      <w:r w:rsidR="002D2BD6" w:rsidRPr="001512D0">
        <w:rPr>
          <w:rFonts w:ascii="Montserrat" w:hAnsi="Montserrat" w:cs="Times New Roman"/>
          <w:sz w:val="24"/>
          <w:szCs w:val="24"/>
          <w:lang w:val="es-ES"/>
        </w:rPr>
        <w:t xml:space="preserve"> del 23 de junio de 1976, según enmendada, conocida como Ley de Reforma Integral de los Servicios de Salud en Puerto Rico</w:t>
      </w:r>
      <w:bookmarkEnd w:id="1"/>
      <w:r w:rsidR="002D2BD6" w:rsidRPr="001512D0">
        <w:rPr>
          <w:rFonts w:ascii="Montserrat" w:hAnsi="Montserrat" w:cs="Times New Roman"/>
          <w:sz w:val="24"/>
          <w:szCs w:val="24"/>
          <w:lang w:val="es-ES"/>
        </w:rPr>
        <w:t xml:space="preserve">. </w:t>
      </w:r>
    </w:p>
    <w:p w14:paraId="6052F501" w14:textId="1E3031F3" w:rsidR="004C1B7B" w:rsidRPr="001512D0" w:rsidRDefault="007377A4" w:rsidP="00E2683A">
      <w:pPr>
        <w:spacing w:line="240" w:lineRule="auto"/>
        <w:rPr>
          <w:rFonts w:ascii="Montserrat" w:hAnsi="Montserrat" w:cs="Times New Roman"/>
          <w:b/>
          <w:sz w:val="24"/>
          <w:szCs w:val="24"/>
          <w:lang w:val="es-ES"/>
        </w:rPr>
      </w:pPr>
      <w:r w:rsidRPr="001512D0">
        <w:rPr>
          <w:rFonts w:ascii="Montserrat" w:hAnsi="Montserrat" w:cs="Times New Roman"/>
          <w:b/>
          <w:sz w:val="24"/>
          <w:szCs w:val="24"/>
          <w:lang w:val="es-ES"/>
        </w:rPr>
        <w:t>SECCIÓN 1.3.</w:t>
      </w:r>
      <w:r w:rsidRPr="001512D0">
        <w:rPr>
          <w:rFonts w:ascii="Montserrat" w:hAnsi="Montserrat" w:cs="Times New Roman"/>
          <w:b/>
          <w:sz w:val="24"/>
          <w:szCs w:val="24"/>
          <w:lang w:val="es-ES"/>
        </w:rPr>
        <w:tab/>
        <w:t xml:space="preserve">PROPÓSITO Y </w:t>
      </w:r>
      <w:r w:rsidR="000761A0" w:rsidRPr="001512D0">
        <w:rPr>
          <w:rFonts w:ascii="Montserrat" w:hAnsi="Montserrat" w:cs="Times New Roman"/>
          <w:b/>
          <w:sz w:val="24"/>
          <w:szCs w:val="24"/>
          <w:lang w:val="es-ES"/>
        </w:rPr>
        <w:t>RESUMEN EJECUTIVO</w:t>
      </w:r>
    </w:p>
    <w:p w14:paraId="16E37AEE" w14:textId="40D36ED6" w:rsidR="004721A5" w:rsidRPr="001512D0" w:rsidRDefault="00E2683A" w:rsidP="004721A5">
      <w:pPr>
        <w:widowControl w:val="0"/>
        <w:autoSpaceDE w:val="0"/>
        <w:autoSpaceDN w:val="0"/>
        <w:adjustRightInd w:val="0"/>
        <w:spacing w:line="297" w:lineRule="atLeast"/>
        <w:jc w:val="both"/>
        <w:rPr>
          <w:rFonts w:ascii="Montserrat" w:hAnsi="Montserrat"/>
          <w:lang w:val="es-ES"/>
        </w:rPr>
      </w:pPr>
      <w:r w:rsidRPr="001512D0">
        <w:rPr>
          <w:rFonts w:ascii="Montserrat" w:hAnsi="Montserrat" w:cs="Times New Roman"/>
          <w:sz w:val="24"/>
          <w:szCs w:val="24"/>
          <w:lang w:val="es-ES"/>
        </w:rPr>
        <w:t xml:space="preserve">Este </w:t>
      </w:r>
      <w:r w:rsidR="00435DFE" w:rsidRPr="001512D0">
        <w:rPr>
          <w:rFonts w:ascii="Montserrat" w:hAnsi="Montserrat" w:cs="Times New Roman"/>
          <w:sz w:val="24"/>
          <w:szCs w:val="24"/>
          <w:lang w:val="es-ES"/>
        </w:rPr>
        <w:t>r</w:t>
      </w:r>
      <w:r w:rsidRPr="001512D0">
        <w:rPr>
          <w:rFonts w:ascii="Montserrat" w:hAnsi="Montserrat" w:cs="Times New Roman"/>
          <w:sz w:val="24"/>
          <w:szCs w:val="24"/>
          <w:lang w:val="es-ES"/>
        </w:rPr>
        <w:t xml:space="preserve">eglamento se promulga con </w:t>
      </w:r>
      <w:r w:rsidR="0009304E" w:rsidRPr="001512D0">
        <w:rPr>
          <w:rFonts w:ascii="Montserrat" w:hAnsi="Montserrat" w:cs="Times New Roman"/>
          <w:sz w:val="24"/>
          <w:szCs w:val="24"/>
          <w:lang w:val="es-ES"/>
        </w:rPr>
        <w:t xml:space="preserve">el propósito de </w:t>
      </w:r>
      <w:r w:rsidR="004721A5" w:rsidRPr="001512D0">
        <w:rPr>
          <w:rFonts w:ascii="Montserrat" w:hAnsi="Montserrat"/>
          <w:lang w:val="es-ES"/>
        </w:rPr>
        <w:t xml:space="preserve">establecer los requisitos para ser autorizado por la División de Licenciamiento de Médicos y Profesionales de la Salud como proveedor de educación continua para los </w:t>
      </w:r>
      <w:r w:rsidR="001512D0">
        <w:rPr>
          <w:rFonts w:ascii="Montserrat" w:hAnsi="Montserrat"/>
          <w:lang w:val="es-ES"/>
        </w:rPr>
        <w:t xml:space="preserve">médicos y otros </w:t>
      </w:r>
      <w:r w:rsidR="004721A5" w:rsidRPr="001512D0">
        <w:rPr>
          <w:rFonts w:ascii="Montserrat" w:hAnsi="Montserrat"/>
          <w:lang w:val="es-ES"/>
        </w:rPr>
        <w:t xml:space="preserve">profesionales de la salud.  </w:t>
      </w:r>
    </w:p>
    <w:p w14:paraId="7533EE9E" w14:textId="39F63B7B" w:rsidR="006802BE" w:rsidRPr="001512D0" w:rsidRDefault="00E5541A" w:rsidP="00937AEC">
      <w:pPr>
        <w:spacing w:line="240" w:lineRule="auto"/>
        <w:jc w:val="both"/>
        <w:rPr>
          <w:rFonts w:ascii="Montserrat" w:hAnsi="Montserrat" w:cs="Times New Roman"/>
          <w:sz w:val="24"/>
          <w:szCs w:val="24"/>
          <w:lang w:val="es-ES"/>
        </w:rPr>
      </w:pPr>
      <w:r w:rsidRPr="001512D0">
        <w:rPr>
          <w:rFonts w:ascii="Montserrat" w:hAnsi="Montserrat" w:cs="Times New Roman"/>
          <w:sz w:val="24"/>
          <w:szCs w:val="24"/>
          <w:lang w:val="es-ES"/>
        </w:rPr>
        <w:t>Las disposiciones de este Reglamento aplican a todo</w:t>
      </w:r>
      <w:r w:rsidR="00DC5D42" w:rsidRPr="001512D0">
        <w:rPr>
          <w:rFonts w:ascii="Montserrat" w:hAnsi="Montserrat" w:cs="Times New Roman"/>
          <w:sz w:val="24"/>
          <w:szCs w:val="24"/>
          <w:lang w:val="es-ES"/>
        </w:rPr>
        <w:t xml:space="preserve"> solicitante </w:t>
      </w:r>
      <w:r w:rsidR="0071253E" w:rsidRPr="001512D0">
        <w:rPr>
          <w:rFonts w:ascii="Montserrat" w:hAnsi="Montserrat" w:cs="Times New Roman"/>
          <w:sz w:val="24"/>
          <w:szCs w:val="24"/>
          <w:lang w:val="es-ES"/>
        </w:rPr>
        <w:t xml:space="preserve">de autorización para ser proveedor de Educación Continua del Departamento de </w:t>
      </w:r>
      <w:r w:rsidR="00D47AEB" w:rsidRPr="001512D0">
        <w:rPr>
          <w:rFonts w:ascii="Montserrat" w:hAnsi="Montserrat" w:cs="Times New Roman"/>
          <w:sz w:val="24"/>
          <w:szCs w:val="24"/>
          <w:lang w:val="es-ES"/>
        </w:rPr>
        <w:t xml:space="preserve">Salud </w:t>
      </w:r>
      <w:r w:rsidR="004721A5" w:rsidRPr="001512D0">
        <w:rPr>
          <w:rFonts w:ascii="Montserrat" w:hAnsi="Montserrat" w:cs="Times New Roman"/>
          <w:sz w:val="24"/>
          <w:szCs w:val="24"/>
          <w:lang w:val="es-ES"/>
        </w:rPr>
        <w:t>y</w:t>
      </w:r>
      <w:r w:rsidR="004721A5" w:rsidRPr="001512D0">
        <w:rPr>
          <w:rFonts w:ascii="Montserrat" w:hAnsi="Montserrat" w:cs="Times New Roman"/>
          <w:sz w:val="24"/>
          <w:szCs w:val="24"/>
          <w:lang w:val="es-ES"/>
        </w:rPr>
        <w:t xml:space="preserve"> </w:t>
      </w:r>
      <w:r w:rsidR="004721A5" w:rsidRPr="001512D0">
        <w:rPr>
          <w:rFonts w:ascii="Montserrat" w:hAnsi="Montserrat" w:cs="Times New Roman"/>
          <w:sz w:val="24"/>
          <w:szCs w:val="24"/>
          <w:lang w:val="es-ES"/>
        </w:rPr>
        <w:t xml:space="preserve">a los </w:t>
      </w:r>
      <w:r w:rsidR="0071253E" w:rsidRPr="001512D0">
        <w:rPr>
          <w:rFonts w:ascii="Montserrat" w:hAnsi="Montserrat" w:cs="Times New Roman"/>
          <w:sz w:val="24"/>
          <w:szCs w:val="24"/>
          <w:lang w:val="es-ES"/>
        </w:rPr>
        <w:t>proveedores autorizados de Educación Continua del Departamento de Salud.</w:t>
      </w:r>
    </w:p>
    <w:p w14:paraId="04873886" w14:textId="32F976B6" w:rsidR="000761A0" w:rsidRPr="001512D0" w:rsidRDefault="007377A4" w:rsidP="00E2683A">
      <w:pPr>
        <w:spacing w:line="240" w:lineRule="auto"/>
        <w:rPr>
          <w:rFonts w:ascii="Montserrat" w:hAnsi="Montserrat" w:cs="Times New Roman"/>
          <w:b/>
          <w:sz w:val="24"/>
          <w:szCs w:val="24"/>
          <w:lang w:val="es-ES"/>
        </w:rPr>
      </w:pPr>
      <w:r w:rsidRPr="001512D0">
        <w:rPr>
          <w:rFonts w:ascii="Montserrat" w:hAnsi="Montserrat" w:cs="Times New Roman"/>
          <w:b/>
          <w:sz w:val="24"/>
          <w:szCs w:val="24"/>
          <w:lang w:val="es-ES"/>
        </w:rPr>
        <w:t>SECCIÓN 1.</w:t>
      </w:r>
      <w:r w:rsidR="00C97438" w:rsidRPr="001512D0">
        <w:rPr>
          <w:rFonts w:ascii="Montserrat" w:hAnsi="Montserrat" w:cs="Times New Roman"/>
          <w:b/>
          <w:sz w:val="24"/>
          <w:szCs w:val="24"/>
          <w:lang w:val="es-ES"/>
        </w:rPr>
        <w:t>4</w:t>
      </w:r>
      <w:r w:rsidRPr="001512D0">
        <w:rPr>
          <w:rFonts w:ascii="Montserrat" w:hAnsi="Montserrat" w:cs="Times New Roman"/>
          <w:b/>
          <w:sz w:val="24"/>
          <w:szCs w:val="24"/>
          <w:lang w:val="es-ES"/>
        </w:rPr>
        <w:t>.</w:t>
      </w:r>
      <w:r w:rsidRPr="001512D0">
        <w:rPr>
          <w:rFonts w:ascii="Montserrat" w:hAnsi="Montserrat" w:cs="Times New Roman"/>
          <w:b/>
          <w:sz w:val="24"/>
          <w:szCs w:val="24"/>
          <w:lang w:val="es-ES"/>
        </w:rPr>
        <w:tab/>
        <w:t>DEFINICIONES</w:t>
      </w:r>
    </w:p>
    <w:p w14:paraId="3356F54A" w14:textId="29620071" w:rsidR="0025360F" w:rsidRPr="001512D0" w:rsidRDefault="00A97154" w:rsidP="00575A4C">
      <w:pPr>
        <w:jc w:val="both"/>
        <w:rPr>
          <w:rFonts w:ascii="Montserrat" w:eastAsia="Arial" w:hAnsi="Montserrat"/>
          <w:sz w:val="24"/>
          <w:szCs w:val="24"/>
          <w:lang w:val="es-ES"/>
        </w:rPr>
      </w:pPr>
      <w:r w:rsidRPr="001512D0">
        <w:rPr>
          <w:rFonts w:ascii="Montserrat" w:eastAsia="Arial" w:hAnsi="Montserrat"/>
          <w:sz w:val="24"/>
          <w:szCs w:val="24"/>
          <w:lang w:val="es-ES"/>
        </w:rPr>
        <w:t xml:space="preserve">Para fines de este Reglamento, los siguientes términos, frases y palabras tendrán el siguiente significado y alcance:                         </w:t>
      </w:r>
    </w:p>
    <w:p w14:paraId="72AD2597" w14:textId="77777777" w:rsidR="009D5EFD" w:rsidRPr="001512D0" w:rsidRDefault="009D5EFD" w:rsidP="009D5EFD">
      <w:pPr>
        <w:pStyle w:val="ListParagraph"/>
        <w:spacing w:line="240" w:lineRule="auto"/>
        <w:ind w:left="2484"/>
        <w:jc w:val="both"/>
        <w:rPr>
          <w:rFonts w:ascii="Montserrat" w:hAnsi="Montserrat" w:cs="Times New Roman"/>
          <w:sz w:val="24"/>
          <w:szCs w:val="24"/>
          <w:lang w:val="es-ES"/>
        </w:rPr>
      </w:pPr>
    </w:p>
    <w:p w14:paraId="25ACB76E" w14:textId="1BC0AB6C" w:rsidR="006055E6" w:rsidRPr="001512D0" w:rsidRDefault="006055E6" w:rsidP="00575A4C">
      <w:pPr>
        <w:pStyle w:val="ListParagraph"/>
        <w:numPr>
          <w:ilvl w:val="0"/>
          <w:numId w:val="26"/>
        </w:numPr>
        <w:spacing w:line="240" w:lineRule="auto"/>
        <w:jc w:val="both"/>
        <w:rPr>
          <w:rFonts w:ascii="Montserrat" w:hAnsi="Montserrat" w:cs="Times New Roman"/>
          <w:sz w:val="24"/>
          <w:szCs w:val="24"/>
          <w:lang w:val="es-ES"/>
        </w:rPr>
      </w:pPr>
      <w:r w:rsidRPr="001512D0">
        <w:rPr>
          <w:rFonts w:ascii="Montserrat" w:hAnsi="Montserrat" w:cs="Times New Roman"/>
          <w:i/>
          <w:iCs/>
          <w:sz w:val="24"/>
          <w:szCs w:val="24"/>
          <w:lang w:val="es-ES"/>
        </w:rPr>
        <w:t>Certificación de proveedor</w:t>
      </w:r>
      <w:r w:rsidRPr="001512D0">
        <w:rPr>
          <w:rFonts w:ascii="Montserrat" w:hAnsi="Montserrat" w:cs="Times New Roman"/>
          <w:sz w:val="24"/>
          <w:szCs w:val="24"/>
          <w:lang w:val="es-ES"/>
        </w:rPr>
        <w:t xml:space="preserve">- </w:t>
      </w:r>
      <w:r w:rsidR="00D252AB" w:rsidRPr="001512D0">
        <w:rPr>
          <w:rFonts w:ascii="Montserrat" w:hAnsi="Montserrat" w:cs="Times New Roman"/>
          <w:sz w:val="24"/>
          <w:szCs w:val="24"/>
          <w:lang w:val="es-ES"/>
        </w:rPr>
        <w:t xml:space="preserve">Documento expedido por la </w:t>
      </w:r>
      <w:r w:rsidR="00BE3A3D" w:rsidRPr="001512D0">
        <w:rPr>
          <w:rFonts w:ascii="Montserrat" w:hAnsi="Montserrat" w:cs="Times New Roman"/>
          <w:bCs/>
          <w:sz w:val="24"/>
          <w:szCs w:val="24"/>
          <w:lang w:val="es-ES"/>
        </w:rPr>
        <w:t>División</w:t>
      </w:r>
      <w:r w:rsidR="00D252AB" w:rsidRPr="001512D0">
        <w:rPr>
          <w:rFonts w:ascii="Montserrat" w:hAnsi="Montserrat" w:cs="Times New Roman"/>
          <w:sz w:val="24"/>
          <w:szCs w:val="24"/>
          <w:lang w:val="es-ES"/>
        </w:rPr>
        <w:t xml:space="preserve"> de Educación Continua de la DLMPS</w:t>
      </w:r>
      <w:r w:rsidR="008C75CA" w:rsidRPr="001512D0">
        <w:rPr>
          <w:rFonts w:ascii="Montserrat" w:hAnsi="Montserrat" w:cs="Times New Roman"/>
          <w:sz w:val="24"/>
          <w:szCs w:val="24"/>
          <w:lang w:val="es-ES"/>
        </w:rPr>
        <w:t xml:space="preserve"> notificando su autorización como proveedor de educación continua del Departamento de Salud. </w:t>
      </w:r>
    </w:p>
    <w:p w14:paraId="11A29397" w14:textId="77777777" w:rsidR="00614C8A" w:rsidRPr="001512D0" w:rsidRDefault="00614C8A" w:rsidP="00614C8A">
      <w:pPr>
        <w:pStyle w:val="ListParagraph"/>
        <w:spacing w:line="240" w:lineRule="auto"/>
        <w:jc w:val="both"/>
        <w:rPr>
          <w:rFonts w:ascii="Montserrat" w:hAnsi="Montserrat" w:cs="Times New Roman"/>
          <w:sz w:val="24"/>
          <w:szCs w:val="24"/>
          <w:lang w:val="es-ES"/>
        </w:rPr>
      </w:pPr>
    </w:p>
    <w:p w14:paraId="64704440" w14:textId="045E032E" w:rsidR="00575A4C" w:rsidRPr="001512D0" w:rsidRDefault="00CB1C69" w:rsidP="00575A4C">
      <w:pPr>
        <w:pStyle w:val="ListParagraph"/>
        <w:numPr>
          <w:ilvl w:val="0"/>
          <w:numId w:val="26"/>
        </w:numPr>
        <w:spacing w:line="240" w:lineRule="auto"/>
        <w:jc w:val="both"/>
        <w:rPr>
          <w:rFonts w:ascii="Montserrat" w:hAnsi="Montserrat" w:cs="Times New Roman"/>
          <w:sz w:val="24"/>
          <w:szCs w:val="24"/>
          <w:lang w:val="es-ES"/>
        </w:rPr>
      </w:pPr>
      <w:r w:rsidRPr="001512D0">
        <w:rPr>
          <w:rFonts w:ascii="Montserrat" w:hAnsi="Montserrat" w:cs="Times New Roman"/>
          <w:i/>
          <w:iCs/>
          <w:sz w:val="24"/>
          <w:szCs w:val="24"/>
          <w:lang w:val="es-ES"/>
        </w:rPr>
        <w:t>Departamento</w:t>
      </w:r>
      <w:r w:rsidR="00C74BE7" w:rsidRPr="001512D0">
        <w:rPr>
          <w:rFonts w:ascii="Montserrat" w:hAnsi="Montserrat" w:cs="Times New Roman"/>
          <w:sz w:val="24"/>
          <w:szCs w:val="24"/>
          <w:lang w:val="es-ES"/>
        </w:rPr>
        <w:t>:</w:t>
      </w:r>
      <w:r w:rsidR="00CB38C6" w:rsidRPr="001512D0">
        <w:rPr>
          <w:rFonts w:ascii="Montserrat" w:hAnsi="Montserrat" w:cs="Times New Roman"/>
          <w:sz w:val="24"/>
          <w:szCs w:val="24"/>
          <w:lang w:val="es-ES"/>
        </w:rPr>
        <w:t xml:space="preserve"> </w:t>
      </w:r>
      <w:r w:rsidR="00C74BE7" w:rsidRPr="001512D0">
        <w:rPr>
          <w:rFonts w:ascii="Montserrat" w:hAnsi="Montserrat" w:cs="Times New Roman"/>
          <w:sz w:val="24"/>
          <w:szCs w:val="24"/>
          <w:lang w:val="es-ES"/>
        </w:rPr>
        <w:t>S</w:t>
      </w:r>
      <w:r w:rsidR="00CB38C6" w:rsidRPr="001512D0">
        <w:rPr>
          <w:rFonts w:ascii="Montserrat" w:hAnsi="Montserrat" w:cs="Times New Roman"/>
          <w:sz w:val="24"/>
          <w:szCs w:val="24"/>
          <w:lang w:val="es-ES"/>
        </w:rPr>
        <w:t xml:space="preserve">e refiere al </w:t>
      </w:r>
      <w:r w:rsidRPr="001512D0">
        <w:rPr>
          <w:rFonts w:ascii="Montserrat" w:hAnsi="Montserrat" w:cs="Times New Roman"/>
          <w:sz w:val="24"/>
          <w:szCs w:val="24"/>
          <w:lang w:val="es-ES"/>
        </w:rPr>
        <w:t>Departamento de Salud</w:t>
      </w:r>
      <w:r w:rsidR="00C74BE7" w:rsidRPr="001512D0">
        <w:rPr>
          <w:rFonts w:ascii="Montserrat" w:hAnsi="Montserrat" w:cs="Times New Roman"/>
          <w:sz w:val="24"/>
          <w:szCs w:val="24"/>
          <w:lang w:val="es-ES"/>
        </w:rPr>
        <w:t xml:space="preserve"> del Gobierno de Puerto Rico</w:t>
      </w:r>
      <w:r w:rsidR="00CB38C6" w:rsidRPr="001512D0">
        <w:rPr>
          <w:rFonts w:ascii="Montserrat" w:hAnsi="Montserrat" w:cs="Times New Roman"/>
          <w:sz w:val="24"/>
          <w:szCs w:val="24"/>
          <w:lang w:val="es-ES"/>
        </w:rPr>
        <w:t>.</w:t>
      </w:r>
    </w:p>
    <w:p w14:paraId="466CDA71" w14:textId="77777777" w:rsidR="00575A4C" w:rsidRPr="001512D0" w:rsidRDefault="00575A4C" w:rsidP="00575A4C">
      <w:pPr>
        <w:pStyle w:val="ListParagraph"/>
        <w:spacing w:line="240" w:lineRule="auto"/>
        <w:jc w:val="both"/>
        <w:rPr>
          <w:rFonts w:ascii="Montserrat" w:hAnsi="Montserrat" w:cs="Times New Roman"/>
          <w:sz w:val="24"/>
          <w:szCs w:val="24"/>
          <w:lang w:val="es-ES"/>
        </w:rPr>
      </w:pPr>
    </w:p>
    <w:p w14:paraId="18DF6514" w14:textId="77777777" w:rsidR="00575A4C" w:rsidRPr="001512D0" w:rsidRDefault="003C7FD9" w:rsidP="00575A4C">
      <w:pPr>
        <w:pStyle w:val="ListParagraph"/>
        <w:numPr>
          <w:ilvl w:val="0"/>
          <w:numId w:val="26"/>
        </w:numPr>
        <w:spacing w:line="240" w:lineRule="auto"/>
        <w:jc w:val="both"/>
        <w:rPr>
          <w:rFonts w:ascii="Montserrat" w:hAnsi="Montserrat" w:cs="Times New Roman"/>
          <w:sz w:val="24"/>
          <w:szCs w:val="24"/>
          <w:lang w:val="es-ES"/>
        </w:rPr>
      </w:pPr>
      <w:r w:rsidRPr="001512D0">
        <w:rPr>
          <w:rFonts w:ascii="Montserrat" w:hAnsi="Montserrat" w:cs="Times New Roman"/>
          <w:i/>
          <w:iCs/>
          <w:sz w:val="24"/>
          <w:szCs w:val="24"/>
          <w:lang w:val="es-ES"/>
        </w:rPr>
        <w:t xml:space="preserve">Diseño- </w:t>
      </w:r>
      <w:r w:rsidRPr="001512D0">
        <w:rPr>
          <w:rFonts w:ascii="Montserrat" w:hAnsi="Montserrat" w:cs="Times New Roman"/>
          <w:sz w:val="24"/>
          <w:szCs w:val="24"/>
          <w:lang w:val="es-ES"/>
        </w:rPr>
        <w:t>Se refiere al diseño de un curso de educación continua para ser evaluado por la Junta Examinadora de interés.</w:t>
      </w:r>
    </w:p>
    <w:p w14:paraId="4D357772" w14:textId="77777777" w:rsidR="00575A4C" w:rsidRPr="001512D0" w:rsidRDefault="00575A4C" w:rsidP="00575A4C">
      <w:pPr>
        <w:pStyle w:val="ListParagraph"/>
        <w:rPr>
          <w:rFonts w:ascii="Montserrat" w:hAnsi="Montserrat" w:cs="Times New Roman"/>
          <w:i/>
          <w:iCs/>
          <w:sz w:val="24"/>
          <w:szCs w:val="24"/>
          <w:lang w:val="es-ES"/>
        </w:rPr>
      </w:pPr>
    </w:p>
    <w:p w14:paraId="0D4288EC" w14:textId="77777777" w:rsidR="00575A4C" w:rsidRPr="001512D0" w:rsidRDefault="00B37E28" w:rsidP="00575A4C">
      <w:pPr>
        <w:pStyle w:val="ListParagraph"/>
        <w:numPr>
          <w:ilvl w:val="0"/>
          <w:numId w:val="26"/>
        </w:numPr>
        <w:spacing w:line="240" w:lineRule="auto"/>
        <w:jc w:val="both"/>
        <w:rPr>
          <w:rFonts w:ascii="Montserrat" w:hAnsi="Montserrat" w:cs="Times New Roman"/>
          <w:sz w:val="24"/>
          <w:szCs w:val="24"/>
          <w:lang w:val="es-ES"/>
        </w:rPr>
      </w:pPr>
      <w:r w:rsidRPr="001512D0">
        <w:rPr>
          <w:rFonts w:ascii="Montserrat" w:hAnsi="Montserrat" w:cs="Times New Roman"/>
          <w:i/>
          <w:iCs/>
          <w:sz w:val="24"/>
          <w:szCs w:val="24"/>
          <w:lang w:val="es-ES"/>
        </w:rPr>
        <w:t>DLMPS</w:t>
      </w:r>
      <w:r w:rsidRPr="001512D0">
        <w:rPr>
          <w:rFonts w:ascii="Montserrat" w:hAnsi="Montserrat" w:cs="Times New Roman"/>
          <w:sz w:val="24"/>
          <w:szCs w:val="24"/>
          <w:lang w:val="es-ES"/>
        </w:rPr>
        <w:t xml:space="preserve"> </w:t>
      </w:r>
      <w:r w:rsidR="002B7CA6" w:rsidRPr="001512D0">
        <w:rPr>
          <w:rFonts w:ascii="Montserrat" w:hAnsi="Montserrat" w:cs="Times New Roman"/>
          <w:sz w:val="24"/>
          <w:szCs w:val="24"/>
          <w:lang w:val="es-ES"/>
        </w:rPr>
        <w:t>- Se refiere a la División de Licenciamiento</w:t>
      </w:r>
      <w:r w:rsidR="0071253E" w:rsidRPr="001512D0">
        <w:rPr>
          <w:rFonts w:ascii="Montserrat" w:hAnsi="Montserrat" w:cs="Times New Roman"/>
          <w:sz w:val="24"/>
          <w:szCs w:val="24"/>
          <w:lang w:val="es-ES"/>
        </w:rPr>
        <w:t xml:space="preserve"> </w:t>
      </w:r>
      <w:r w:rsidR="00AB1650" w:rsidRPr="001512D0">
        <w:rPr>
          <w:rFonts w:ascii="Montserrat" w:hAnsi="Montserrat" w:cs="Times New Roman"/>
          <w:sz w:val="24"/>
          <w:szCs w:val="24"/>
          <w:lang w:val="es-ES"/>
        </w:rPr>
        <w:t xml:space="preserve">de </w:t>
      </w:r>
      <w:r w:rsidR="0071253E" w:rsidRPr="001512D0">
        <w:rPr>
          <w:rFonts w:ascii="Montserrat" w:hAnsi="Montserrat" w:cs="Times New Roman"/>
          <w:sz w:val="24"/>
          <w:szCs w:val="24"/>
          <w:lang w:val="es-ES"/>
        </w:rPr>
        <w:t>Médico</w:t>
      </w:r>
      <w:r w:rsidR="00AB1650" w:rsidRPr="001512D0">
        <w:rPr>
          <w:rFonts w:ascii="Montserrat" w:hAnsi="Montserrat" w:cs="Times New Roman"/>
          <w:sz w:val="24"/>
          <w:szCs w:val="24"/>
          <w:lang w:val="es-ES"/>
        </w:rPr>
        <w:t>s</w:t>
      </w:r>
      <w:r w:rsidR="002B7CA6" w:rsidRPr="001512D0">
        <w:rPr>
          <w:rFonts w:ascii="Montserrat" w:hAnsi="Montserrat" w:cs="Times New Roman"/>
          <w:sz w:val="24"/>
          <w:szCs w:val="24"/>
          <w:lang w:val="es-ES"/>
        </w:rPr>
        <w:t xml:space="preserve"> y Profesionales de la Salud.</w:t>
      </w:r>
    </w:p>
    <w:p w14:paraId="4C8B6FD8" w14:textId="77777777" w:rsidR="00575A4C" w:rsidRPr="001512D0" w:rsidRDefault="00575A4C" w:rsidP="00575A4C">
      <w:pPr>
        <w:pStyle w:val="ListParagraph"/>
        <w:rPr>
          <w:rFonts w:ascii="Montserrat" w:hAnsi="Montserrat" w:cs="Times New Roman"/>
          <w:i/>
          <w:iCs/>
          <w:sz w:val="24"/>
          <w:szCs w:val="24"/>
          <w:lang w:val="es-ES"/>
        </w:rPr>
      </w:pPr>
    </w:p>
    <w:p w14:paraId="6B4F09E8" w14:textId="77777777" w:rsidR="00575A4C" w:rsidRPr="001512D0" w:rsidRDefault="009D5EFD" w:rsidP="00575A4C">
      <w:pPr>
        <w:pStyle w:val="ListParagraph"/>
        <w:numPr>
          <w:ilvl w:val="0"/>
          <w:numId w:val="26"/>
        </w:numPr>
        <w:spacing w:line="240" w:lineRule="auto"/>
        <w:jc w:val="both"/>
        <w:rPr>
          <w:rFonts w:ascii="Montserrat" w:hAnsi="Montserrat" w:cs="Times New Roman"/>
          <w:sz w:val="24"/>
          <w:szCs w:val="24"/>
          <w:lang w:val="es-ES"/>
        </w:rPr>
      </w:pPr>
      <w:r w:rsidRPr="001512D0">
        <w:rPr>
          <w:rFonts w:ascii="Montserrat" w:hAnsi="Montserrat" w:cs="Times New Roman"/>
          <w:i/>
          <w:iCs/>
          <w:sz w:val="24"/>
          <w:szCs w:val="24"/>
          <w:lang w:val="es-ES"/>
        </w:rPr>
        <w:t>Formulario de autorización</w:t>
      </w:r>
      <w:r w:rsidRPr="001512D0">
        <w:rPr>
          <w:rFonts w:ascii="Montserrat" w:hAnsi="Montserrat" w:cs="Times New Roman"/>
          <w:sz w:val="24"/>
          <w:szCs w:val="24"/>
          <w:lang w:val="es-ES"/>
        </w:rPr>
        <w:t xml:space="preserve">- Se refiere al formulario provisto por la </w:t>
      </w:r>
      <w:r w:rsidR="00B37E28" w:rsidRPr="001512D0">
        <w:rPr>
          <w:rFonts w:ascii="Montserrat" w:hAnsi="Montserrat" w:cs="Times New Roman"/>
          <w:sz w:val="24"/>
          <w:szCs w:val="24"/>
          <w:lang w:val="es-ES"/>
        </w:rPr>
        <w:t>DLMPS</w:t>
      </w:r>
      <w:r w:rsidRPr="001512D0">
        <w:rPr>
          <w:rFonts w:ascii="Montserrat" w:hAnsi="Montserrat" w:cs="Times New Roman"/>
          <w:sz w:val="24"/>
          <w:szCs w:val="24"/>
          <w:lang w:val="es-ES"/>
        </w:rPr>
        <w:t xml:space="preserve"> </w:t>
      </w:r>
      <w:r w:rsidR="00B37E28" w:rsidRPr="001512D0">
        <w:rPr>
          <w:rFonts w:ascii="Montserrat" w:hAnsi="Montserrat" w:cs="Times New Roman"/>
          <w:sz w:val="24"/>
          <w:szCs w:val="24"/>
          <w:lang w:val="es-ES"/>
        </w:rPr>
        <w:t>para solicitar autorización para ser proveedor de Educación Continua del Departamento de Salud.</w:t>
      </w:r>
    </w:p>
    <w:p w14:paraId="523C08F5" w14:textId="77777777" w:rsidR="00575A4C" w:rsidRPr="001512D0" w:rsidRDefault="00575A4C" w:rsidP="00575A4C">
      <w:pPr>
        <w:pStyle w:val="ListParagraph"/>
        <w:rPr>
          <w:rFonts w:ascii="Montserrat" w:hAnsi="Montserrat" w:cs="Times New Roman"/>
          <w:i/>
          <w:iCs/>
          <w:sz w:val="24"/>
          <w:szCs w:val="24"/>
          <w:lang w:val="es-ES"/>
        </w:rPr>
      </w:pPr>
    </w:p>
    <w:p w14:paraId="0EC7D840" w14:textId="77777777" w:rsidR="00575A4C" w:rsidRPr="001512D0" w:rsidRDefault="003C7FD9" w:rsidP="00575A4C">
      <w:pPr>
        <w:pStyle w:val="ListParagraph"/>
        <w:numPr>
          <w:ilvl w:val="0"/>
          <w:numId w:val="26"/>
        </w:numPr>
        <w:spacing w:line="240" w:lineRule="auto"/>
        <w:jc w:val="both"/>
        <w:rPr>
          <w:rFonts w:ascii="Montserrat" w:hAnsi="Montserrat" w:cs="Times New Roman"/>
          <w:sz w:val="24"/>
          <w:szCs w:val="24"/>
          <w:lang w:val="es-ES"/>
        </w:rPr>
      </w:pPr>
      <w:r w:rsidRPr="001512D0">
        <w:rPr>
          <w:rFonts w:ascii="Montserrat" w:hAnsi="Montserrat" w:cs="Times New Roman"/>
          <w:i/>
          <w:iCs/>
          <w:sz w:val="24"/>
          <w:szCs w:val="24"/>
          <w:lang w:val="es-ES"/>
        </w:rPr>
        <w:t>Junta</w:t>
      </w:r>
      <w:r w:rsidRPr="001512D0">
        <w:rPr>
          <w:rFonts w:ascii="Montserrat" w:hAnsi="Montserrat" w:cs="Times New Roman"/>
          <w:sz w:val="24"/>
          <w:szCs w:val="24"/>
          <w:lang w:val="es-ES"/>
        </w:rPr>
        <w:t xml:space="preserve"> Examinadora- Se refiere a la Junta Examinadora</w:t>
      </w:r>
      <w:r w:rsidR="00B0075B" w:rsidRPr="001512D0">
        <w:rPr>
          <w:rFonts w:ascii="Montserrat" w:hAnsi="Montserrat" w:cs="Times New Roman"/>
          <w:sz w:val="24"/>
          <w:szCs w:val="24"/>
          <w:lang w:val="es-ES"/>
        </w:rPr>
        <w:t xml:space="preserve"> adscrita a la DLMPS</w:t>
      </w:r>
      <w:r w:rsidRPr="001512D0">
        <w:rPr>
          <w:rFonts w:ascii="Montserrat" w:hAnsi="Montserrat" w:cs="Times New Roman"/>
          <w:sz w:val="24"/>
          <w:szCs w:val="24"/>
          <w:lang w:val="es-ES"/>
        </w:rPr>
        <w:t xml:space="preserve"> que el proveedor autorizado interesa que evalúe el diseño.</w:t>
      </w:r>
    </w:p>
    <w:p w14:paraId="23BFB64A" w14:textId="77777777" w:rsidR="00575A4C" w:rsidRPr="001512D0" w:rsidRDefault="00575A4C" w:rsidP="00575A4C">
      <w:pPr>
        <w:pStyle w:val="ListParagraph"/>
        <w:rPr>
          <w:rFonts w:ascii="Montserrat" w:hAnsi="Montserrat" w:cs="Times New Roman"/>
          <w:i/>
          <w:iCs/>
          <w:sz w:val="24"/>
          <w:szCs w:val="24"/>
          <w:lang w:val="es-ES"/>
        </w:rPr>
      </w:pPr>
    </w:p>
    <w:p w14:paraId="074162A8" w14:textId="5A892C01" w:rsidR="00575A4C" w:rsidRPr="001512D0" w:rsidRDefault="006418A9" w:rsidP="00575A4C">
      <w:pPr>
        <w:pStyle w:val="ListParagraph"/>
        <w:numPr>
          <w:ilvl w:val="0"/>
          <w:numId w:val="26"/>
        </w:numPr>
        <w:spacing w:line="240" w:lineRule="auto"/>
        <w:jc w:val="both"/>
        <w:rPr>
          <w:rFonts w:ascii="Montserrat" w:hAnsi="Montserrat" w:cs="Times New Roman"/>
          <w:sz w:val="24"/>
          <w:szCs w:val="24"/>
          <w:lang w:val="es-ES"/>
        </w:rPr>
      </w:pPr>
      <w:r w:rsidRPr="001512D0">
        <w:rPr>
          <w:rFonts w:ascii="Montserrat" w:hAnsi="Montserrat" w:cs="Times New Roman"/>
          <w:i/>
          <w:iCs/>
          <w:sz w:val="24"/>
          <w:szCs w:val="24"/>
          <w:lang w:val="es-ES"/>
        </w:rPr>
        <w:t>Pr</w:t>
      </w:r>
      <w:r w:rsidR="003C7FD9" w:rsidRPr="001512D0">
        <w:rPr>
          <w:rFonts w:ascii="Montserrat" w:hAnsi="Montserrat" w:cs="Times New Roman"/>
          <w:i/>
          <w:iCs/>
          <w:sz w:val="24"/>
          <w:szCs w:val="24"/>
          <w:lang w:val="es-ES"/>
        </w:rPr>
        <w:t>opuesta</w:t>
      </w:r>
      <w:r w:rsidRPr="001512D0">
        <w:rPr>
          <w:rFonts w:ascii="Montserrat" w:hAnsi="Montserrat" w:cs="Times New Roman"/>
          <w:sz w:val="24"/>
          <w:szCs w:val="24"/>
          <w:lang w:val="es-ES"/>
        </w:rPr>
        <w:t>-</w:t>
      </w:r>
      <w:r w:rsidR="00B0075B" w:rsidRPr="001512D0">
        <w:rPr>
          <w:rFonts w:ascii="Montserrat" w:hAnsi="Montserrat" w:cs="Times New Roman"/>
          <w:sz w:val="24"/>
          <w:szCs w:val="24"/>
          <w:lang w:val="es-ES"/>
        </w:rPr>
        <w:t xml:space="preserve"> Se refiere a la información presentada por el </w:t>
      </w:r>
      <w:r w:rsidR="00C31560" w:rsidRPr="001512D0">
        <w:rPr>
          <w:rFonts w:ascii="Montserrat" w:hAnsi="Montserrat" w:cs="Times New Roman"/>
          <w:sz w:val="24"/>
          <w:szCs w:val="24"/>
          <w:lang w:val="es-ES"/>
        </w:rPr>
        <w:t>interesado</w:t>
      </w:r>
      <w:r w:rsidR="00B0075B" w:rsidRPr="001512D0">
        <w:rPr>
          <w:rFonts w:ascii="Montserrat" w:hAnsi="Montserrat" w:cs="Times New Roman"/>
          <w:sz w:val="24"/>
          <w:szCs w:val="24"/>
          <w:lang w:val="es-ES"/>
        </w:rPr>
        <w:t xml:space="preserve"> en obtener un número de proveedor de educación continua del Departamento de Salud.</w:t>
      </w:r>
    </w:p>
    <w:p w14:paraId="72728A64" w14:textId="77777777" w:rsidR="00575A4C" w:rsidRPr="001512D0" w:rsidRDefault="00575A4C" w:rsidP="00575A4C">
      <w:pPr>
        <w:pStyle w:val="ListParagraph"/>
        <w:rPr>
          <w:rFonts w:ascii="Montserrat" w:hAnsi="Montserrat" w:cs="Times New Roman"/>
          <w:i/>
          <w:iCs/>
          <w:sz w:val="24"/>
          <w:szCs w:val="24"/>
          <w:lang w:val="es-ES"/>
        </w:rPr>
      </w:pPr>
    </w:p>
    <w:p w14:paraId="342FE5F3" w14:textId="77777777" w:rsidR="0079212D" w:rsidRPr="001512D0" w:rsidRDefault="00B0075B" w:rsidP="0079212D">
      <w:pPr>
        <w:pStyle w:val="ListParagraph"/>
        <w:numPr>
          <w:ilvl w:val="0"/>
          <w:numId w:val="26"/>
        </w:numPr>
        <w:spacing w:line="240" w:lineRule="auto"/>
        <w:jc w:val="both"/>
        <w:rPr>
          <w:rFonts w:ascii="Montserrat" w:hAnsi="Montserrat" w:cs="Times New Roman"/>
          <w:sz w:val="24"/>
          <w:szCs w:val="24"/>
          <w:lang w:val="es-ES"/>
        </w:rPr>
      </w:pPr>
      <w:r w:rsidRPr="001512D0">
        <w:rPr>
          <w:rFonts w:ascii="Montserrat" w:hAnsi="Montserrat" w:cs="Times New Roman"/>
          <w:i/>
          <w:iCs/>
          <w:sz w:val="24"/>
          <w:szCs w:val="24"/>
          <w:lang w:val="es-ES"/>
        </w:rPr>
        <w:t>Proveedor</w:t>
      </w:r>
      <w:r w:rsidRPr="001512D0">
        <w:rPr>
          <w:rFonts w:ascii="Montserrat" w:hAnsi="Montserrat" w:cs="Times New Roman"/>
          <w:sz w:val="24"/>
          <w:szCs w:val="24"/>
          <w:lang w:val="es-ES"/>
        </w:rPr>
        <w:t>- Se refiere a la persona natural o jurídica que está autorizado por el Departamento de Salud para ofrecer cursos de educación continua.</w:t>
      </w:r>
    </w:p>
    <w:p w14:paraId="2C95666F" w14:textId="77777777" w:rsidR="0079212D" w:rsidRPr="001512D0" w:rsidRDefault="0079212D" w:rsidP="0079212D">
      <w:pPr>
        <w:pStyle w:val="ListParagraph"/>
        <w:rPr>
          <w:rFonts w:ascii="Montserrat" w:hAnsi="Montserrat" w:cs="Times New Roman"/>
          <w:i/>
          <w:iCs/>
          <w:sz w:val="24"/>
          <w:szCs w:val="24"/>
          <w:lang w:val="es-ES"/>
        </w:rPr>
      </w:pPr>
    </w:p>
    <w:p w14:paraId="12D47477" w14:textId="73C63203" w:rsidR="00627917" w:rsidRPr="001512D0" w:rsidRDefault="00627917" w:rsidP="0079212D">
      <w:pPr>
        <w:pStyle w:val="ListParagraph"/>
        <w:numPr>
          <w:ilvl w:val="0"/>
          <w:numId w:val="26"/>
        </w:numPr>
        <w:spacing w:line="240" w:lineRule="auto"/>
        <w:jc w:val="both"/>
        <w:rPr>
          <w:rFonts w:ascii="Montserrat" w:hAnsi="Montserrat" w:cs="Times New Roman"/>
          <w:i/>
          <w:iCs/>
          <w:sz w:val="24"/>
          <w:szCs w:val="24"/>
          <w:lang w:val="es-ES"/>
        </w:rPr>
      </w:pPr>
      <w:r w:rsidRPr="001512D0">
        <w:rPr>
          <w:rFonts w:ascii="Montserrat" w:hAnsi="Montserrat" w:cs="Times New Roman"/>
          <w:i/>
          <w:iCs/>
          <w:sz w:val="24"/>
          <w:szCs w:val="24"/>
          <w:lang w:val="es-ES"/>
        </w:rPr>
        <w:t>Renovación-</w:t>
      </w:r>
      <w:r w:rsidR="00CD2F12" w:rsidRPr="001512D0">
        <w:rPr>
          <w:rFonts w:ascii="Montserrat" w:hAnsi="Montserrat" w:cs="Times New Roman"/>
          <w:sz w:val="24"/>
          <w:szCs w:val="24"/>
          <w:lang w:val="es-ES"/>
        </w:rPr>
        <w:t xml:space="preserve">Significa la acción de renovar el Certificado de Proveedor de Educación Continua que se expide por </w:t>
      </w:r>
      <w:r w:rsidR="002A6B9E" w:rsidRPr="001512D0">
        <w:rPr>
          <w:rFonts w:ascii="Montserrat" w:hAnsi="Montserrat" w:cs="Times New Roman"/>
          <w:sz w:val="24"/>
          <w:szCs w:val="24"/>
          <w:lang w:val="es-ES"/>
        </w:rPr>
        <w:t xml:space="preserve">la DLMPS. </w:t>
      </w:r>
    </w:p>
    <w:p w14:paraId="7B84A6A2" w14:textId="77777777" w:rsidR="00627917" w:rsidRPr="001512D0" w:rsidRDefault="00627917" w:rsidP="00627917">
      <w:pPr>
        <w:pStyle w:val="ListParagraph"/>
        <w:rPr>
          <w:rFonts w:ascii="Montserrat" w:hAnsi="Montserrat" w:cs="Times New Roman"/>
          <w:i/>
          <w:iCs/>
          <w:sz w:val="24"/>
          <w:szCs w:val="24"/>
          <w:lang w:val="es-ES"/>
        </w:rPr>
      </w:pPr>
    </w:p>
    <w:p w14:paraId="6D68E492" w14:textId="04B21941" w:rsidR="00B97D92" w:rsidRPr="001512D0" w:rsidRDefault="001512D0" w:rsidP="0079212D">
      <w:pPr>
        <w:pStyle w:val="ListParagraph"/>
        <w:numPr>
          <w:ilvl w:val="0"/>
          <w:numId w:val="26"/>
        </w:numPr>
        <w:spacing w:line="240" w:lineRule="auto"/>
        <w:jc w:val="both"/>
        <w:rPr>
          <w:rFonts w:ascii="Montserrat" w:hAnsi="Montserrat" w:cs="Times New Roman"/>
          <w:i/>
          <w:iCs/>
          <w:sz w:val="24"/>
          <w:szCs w:val="24"/>
          <w:lang w:val="es-ES"/>
        </w:rPr>
      </w:pPr>
      <w:r w:rsidRPr="001512D0">
        <w:rPr>
          <w:rFonts w:ascii="Montserrat" w:eastAsia="Times New Roman" w:hAnsi="Montserrat" w:cs="Times New Roman"/>
          <w:sz w:val="24"/>
          <w:szCs w:val="24"/>
          <w:lang w:val="es-ES"/>
        </w:rPr>
        <w:t>División de Educación Continua</w:t>
      </w:r>
      <w:r w:rsidRPr="001512D0">
        <w:rPr>
          <w:rFonts w:ascii="Montserrat" w:hAnsi="Montserrat" w:cs="Times New Roman"/>
          <w:i/>
          <w:iCs/>
          <w:sz w:val="24"/>
          <w:szCs w:val="24"/>
          <w:lang w:val="es-ES"/>
        </w:rPr>
        <w:t xml:space="preserve"> </w:t>
      </w:r>
      <w:r w:rsidR="00B97D92" w:rsidRPr="001512D0">
        <w:rPr>
          <w:rFonts w:ascii="Montserrat" w:hAnsi="Montserrat" w:cs="Times New Roman"/>
          <w:i/>
          <w:iCs/>
          <w:sz w:val="24"/>
          <w:szCs w:val="24"/>
          <w:lang w:val="es-ES"/>
        </w:rPr>
        <w:t>-</w:t>
      </w:r>
      <w:r w:rsidR="00B97D92" w:rsidRPr="001512D0">
        <w:rPr>
          <w:rFonts w:ascii="Montserrat" w:hAnsi="Montserrat" w:cs="Times New Roman"/>
          <w:sz w:val="24"/>
          <w:szCs w:val="24"/>
          <w:lang w:val="es-ES"/>
        </w:rPr>
        <w:t xml:space="preserve"> </w:t>
      </w:r>
      <w:r w:rsidR="00BE3A3D" w:rsidRPr="001512D0">
        <w:rPr>
          <w:rFonts w:ascii="Montserrat" w:hAnsi="Montserrat" w:cs="Times New Roman"/>
          <w:bCs/>
          <w:sz w:val="24"/>
          <w:szCs w:val="24"/>
          <w:lang w:val="es-ES"/>
        </w:rPr>
        <w:t>División</w:t>
      </w:r>
      <w:r w:rsidR="00646DF8" w:rsidRPr="001512D0">
        <w:rPr>
          <w:rFonts w:ascii="Montserrat" w:hAnsi="Montserrat" w:cs="Times New Roman"/>
          <w:sz w:val="24"/>
          <w:szCs w:val="24"/>
          <w:lang w:val="es-ES"/>
        </w:rPr>
        <w:t xml:space="preserve"> que pertenece a la DLMPS</w:t>
      </w:r>
      <w:r w:rsidR="002861D7" w:rsidRPr="001512D0">
        <w:rPr>
          <w:rFonts w:ascii="Montserrat" w:hAnsi="Montserrat" w:cs="Times New Roman"/>
          <w:sz w:val="24"/>
          <w:szCs w:val="24"/>
          <w:lang w:val="es-ES"/>
        </w:rPr>
        <w:t xml:space="preserve"> </w:t>
      </w:r>
      <w:r w:rsidR="002861D7" w:rsidRPr="001512D0">
        <w:rPr>
          <w:rFonts w:ascii="Montserrat" w:eastAsia="Times New Roman" w:hAnsi="Montserrat" w:cs="Times New Roman"/>
          <w:sz w:val="24"/>
          <w:szCs w:val="24"/>
          <w:lang w:val="es-ES"/>
        </w:rPr>
        <w:t>encargada de orientar a los solicitantes, profesionales de la Salud, visitantes y proveedores sobre las normas y procedimientos que rigen la educación continua</w:t>
      </w:r>
      <w:r w:rsidR="00AE5631" w:rsidRPr="001512D0">
        <w:rPr>
          <w:rFonts w:ascii="Montserrat" w:eastAsia="Times New Roman" w:hAnsi="Montserrat" w:cs="Times New Roman"/>
          <w:sz w:val="24"/>
          <w:szCs w:val="24"/>
          <w:lang w:val="es-ES"/>
        </w:rPr>
        <w:t xml:space="preserve"> y la recertificació</w:t>
      </w:r>
      <w:r w:rsidR="0045780E" w:rsidRPr="001512D0">
        <w:rPr>
          <w:rFonts w:ascii="Montserrat" w:eastAsia="Times New Roman" w:hAnsi="Montserrat" w:cs="Times New Roman"/>
          <w:sz w:val="24"/>
          <w:szCs w:val="24"/>
          <w:lang w:val="es-ES"/>
        </w:rPr>
        <w:t xml:space="preserve">n. </w:t>
      </w:r>
      <w:r w:rsidR="00AE5631" w:rsidRPr="001512D0">
        <w:rPr>
          <w:rFonts w:ascii="Montserrat" w:eastAsia="Times New Roman" w:hAnsi="Montserrat" w:cs="Times New Roman"/>
          <w:sz w:val="24"/>
          <w:szCs w:val="24"/>
          <w:lang w:val="es-ES"/>
        </w:rPr>
        <w:t xml:space="preserve"> </w:t>
      </w:r>
    </w:p>
    <w:p w14:paraId="6C15A0EF" w14:textId="77777777" w:rsidR="00B97D92" w:rsidRPr="001512D0" w:rsidRDefault="00B97D92" w:rsidP="00B97D92">
      <w:pPr>
        <w:pStyle w:val="ListParagraph"/>
        <w:rPr>
          <w:rFonts w:ascii="Montserrat" w:hAnsi="Montserrat" w:cs="Times New Roman"/>
          <w:i/>
          <w:iCs/>
          <w:sz w:val="24"/>
          <w:szCs w:val="24"/>
          <w:lang w:val="es-ES"/>
        </w:rPr>
      </w:pPr>
    </w:p>
    <w:p w14:paraId="7DEBF7BE" w14:textId="6A0C1AB1" w:rsidR="0079212D" w:rsidRPr="001512D0" w:rsidRDefault="00DD6C04" w:rsidP="0079212D">
      <w:pPr>
        <w:pStyle w:val="ListParagraph"/>
        <w:numPr>
          <w:ilvl w:val="0"/>
          <w:numId w:val="26"/>
        </w:numPr>
        <w:spacing w:line="240" w:lineRule="auto"/>
        <w:jc w:val="both"/>
        <w:rPr>
          <w:rFonts w:ascii="Montserrat" w:hAnsi="Montserrat" w:cs="Times New Roman"/>
          <w:sz w:val="24"/>
          <w:szCs w:val="24"/>
          <w:lang w:val="es-ES"/>
        </w:rPr>
      </w:pPr>
      <w:r w:rsidRPr="001512D0">
        <w:rPr>
          <w:rFonts w:ascii="Montserrat" w:hAnsi="Montserrat" w:cs="Times New Roman"/>
          <w:i/>
          <w:iCs/>
          <w:sz w:val="24"/>
          <w:szCs w:val="24"/>
          <w:lang w:val="es-ES"/>
        </w:rPr>
        <w:t>Secretario</w:t>
      </w:r>
      <w:r w:rsidRPr="001512D0">
        <w:rPr>
          <w:rFonts w:ascii="Montserrat" w:hAnsi="Montserrat" w:cs="Times New Roman"/>
          <w:sz w:val="24"/>
          <w:szCs w:val="24"/>
          <w:lang w:val="es-ES"/>
        </w:rPr>
        <w:t>- Se refiere al Secretario del Departamento de Salud del Gobierno de Puerto Rico.</w:t>
      </w:r>
    </w:p>
    <w:p w14:paraId="608C399E" w14:textId="77777777" w:rsidR="0079212D" w:rsidRPr="001512D0" w:rsidRDefault="0079212D" w:rsidP="0079212D">
      <w:pPr>
        <w:pStyle w:val="ListParagraph"/>
        <w:rPr>
          <w:rFonts w:ascii="Montserrat" w:hAnsi="Montserrat" w:cs="Times New Roman"/>
          <w:bCs/>
          <w:i/>
          <w:iCs/>
          <w:sz w:val="24"/>
          <w:szCs w:val="24"/>
          <w:lang w:val="es-ES"/>
        </w:rPr>
      </w:pPr>
    </w:p>
    <w:p w14:paraId="5391FDDD" w14:textId="19E84000" w:rsidR="0025360F" w:rsidRPr="001512D0" w:rsidRDefault="0025360F" w:rsidP="0079212D">
      <w:pPr>
        <w:pStyle w:val="ListParagraph"/>
        <w:numPr>
          <w:ilvl w:val="0"/>
          <w:numId w:val="26"/>
        </w:numPr>
        <w:spacing w:line="240" w:lineRule="auto"/>
        <w:jc w:val="both"/>
        <w:rPr>
          <w:rFonts w:ascii="Montserrat" w:hAnsi="Montserrat" w:cs="Times New Roman"/>
          <w:sz w:val="24"/>
          <w:szCs w:val="24"/>
          <w:lang w:val="es-ES"/>
        </w:rPr>
      </w:pPr>
      <w:r w:rsidRPr="001512D0">
        <w:rPr>
          <w:rFonts w:ascii="Montserrat" w:hAnsi="Montserrat" w:cs="Times New Roman"/>
          <w:bCs/>
          <w:i/>
          <w:iCs/>
          <w:sz w:val="24"/>
          <w:szCs w:val="24"/>
          <w:lang w:val="es-ES"/>
        </w:rPr>
        <w:t>Solicitante</w:t>
      </w:r>
      <w:r w:rsidRPr="001512D0">
        <w:rPr>
          <w:rFonts w:ascii="Montserrat" w:hAnsi="Montserrat" w:cs="Times New Roman"/>
          <w:bCs/>
          <w:sz w:val="24"/>
          <w:szCs w:val="24"/>
          <w:lang w:val="es-ES"/>
        </w:rPr>
        <w:t>:</w:t>
      </w:r>
      <w:r w:rsidRPr="001512D0">
        <w:rPr>
          <w:rFonts w:ascii="Montserrat" w:hAnsi="Montserrat" w:cs="Times New Roman"/>
          <w:b/>
          <w:sz w:val="24"/>
          <w:szCs w:val="24"/>
          <w:lang w:val="es-ES"/>
        </w:rPr>
        <w:t xml:space="preserve"> </w:t>
      </w:r>
      <w:r w:rsidRPr="001512D0">
        <w:rPr>
          <w:rFonts w:ascii="Montserrat" w:hAnsi="Montserrat" w:cs="Times New Roman"/>
          <w:bCs/>
          <w:sz w:val="24"/>
          <w:szCs w:val="24"/>
          <w:lang w:val="es-ES"/>
        </w:rPr>
        <w:t>Se refiere a</w:t>
      </w:r>
      <w:r w:rsidR="00DC5D42" w:rsidRPr="001512D0">
        <w:rPr>
          <w:rFonts w:ascii="Montserrat" w:hAnsi="Montserrat" w:cs="Times New Roman"/>
          <w:bCs/>
          <w:sz w:val="24"/>
          <w:szCs w:val="24"/>
          <w:lang w:val="es-ES"/>
        </w:rPr>
        <w:t xml:space="preserve"> la persona natural o jurídica que interesa que el Departamento expida </w:t>
      </w:r>
      <w:r w:rsidR="00B0075B" w:rsidRPr="001512D0">
        <w:rPr>
          <w:rFonts w:ascii="Montserrat" w:hAnsi="Montserrat" w:cs="Times New Roman"/>
          <w:bCs/>
          <w:sz w:val="24"/>
          <w:szCs w:val="24"/>
          <w:lang w:val="es-ES"/>
        </w:rPr>
        <w:t>número de proveedor para ofrecer cursos de educación continua.</w:t>
      </w:r>
    </w:p>
    <w:p w14:paraId="1F2F6BC5" w14:textId="77777777" w:rsidR="006770FA" w:rsidRPr="001512D0" w:rsidRDefault="006770FA" w:rsidP="006770FA">
      <w:pPr>
        <w:pStyle w:val="ListParagraph"/>
        <w:rPr>
          <w:rFonts w:ascii="Montserrat" w:hAnsi="Montserrat" w:cs="Times New Roman"/>
          <w:sz w:val="24"/>
          <w:szCs w:val="24"/>
          <w:lang w:val="es-ES"/>
        </w:rPr>
      </w:pPr>
    </w:p>
    <w:p w14:paraId="76CC5C05" w14:textId="62588678" w:rsidR="002A0666" w:rsidRPr="001512D0" w:rsidRDefault="00433D5C" w:rsidP="002A0666">
      <w:pPr>
        <w:pStyle w:val="ListParagraph"/>
        <w:numPr>
          <w:ilvl w:val="0"/>
          <w:numId w:val="26"/>
        </w:numPr>
        <w:spacing w:line="240" w:lineRule="auto"/>
        <w:jc w:val="both"/>
        <w:rPr>
          <w:rFonts w:ascii="Montserrat" w:hAnsi="Montserrat" w:cs="Times New Roman"/>
          <w:sz w:val="24"/>
          <w:szCs w:val="24"/>
          <w:lang w:val="es-ES"/>
        </w:rPr>
      </w:pPr>
      <w:r w:rsidRPr="001512D0">
        <w:rPr>
          <w:rFonts w:ascii="Montserrat" w:hAnsi="Montserrat" w:cs="Times New Roman"/>
          <w:i/>
          <w:iCs/>
          <w:sz w:val="24"/>
          <w:szCs w:val="24"/>
          <w:lang w:val="es-ES"/>
        </w:rPr>
        <w:t>Formulario</w:t>
      </w:r>
      <w:r w:rsidR="006770FA" w:rsidRPr="001512D0">
        <w:rPr>
          <w:rFonts w:ascii="Montserrat" w:hAnsi="Montserrat" w:cs="Times New Roman"/>
          <w:i/>
          <w:iCs/>
          <w:sz w:val="24"/>
          <w:szCs w:val="24"/>
          <w:lang w:val="es-ES"/>
        </w:rPr>
        <w:t xml:space="preserve"> de aprobación de cursos de educación continua</w:t>
      </w:r>
      <w:r w:rsidR="006770FA" w:rsidRPr="001512D0">
        <w:rPr>
          <w:rFonts w:ascii="Montserrat" w:hAnsi="Montserrat" w:cs="Times New Roman"/>
          <w:sz w:val="24"/>
          <w:szCs w:val="24"/>
          <w:lang w:val="es-ES"/>
        </w:rPr>
        <w:t xml:space="preserve">- </w:t>
      </w:r>
      <w:r w:rsidR="002A0666" w:rsidRPr="001512D0">
        <w:rPr>
          <w:rFonts w:ascii="Montserrat" w:hAnsi="Montserrat" w:cs="Times New Roman"/>
          <w:sz w:val="24"/>
          <w:szCs w:val="24"/>
          <w:lang w:val="es-ES"/>
        </w:rPr>
        <w:t xml:space="preserve">formulario provisto por la DLMPS para solicitar la aprobación de los cursos Educación Continua. </w:t>
      </w:r>
    </w:p>
    <w:p w14:paraId="6AC83F40" w14:textId="18F32354" w:rsidR="006770FA" w:rsidRPr="001512D0" w:rsidRDefault="006770FA" w:rsidP="002A0666">
      <w:pPr>
        <w:pStyle w:val="ListParagraph"/>
        <w:spacing w:line="240" w:lineRule="auto"/>
        <w:jc w:val="both"/>
        <w:rPr>
          <w:rFonts w:ascii="Montserrat" w:hAnsi="Montserrat" w:cs="Times New Roman"/>
          <w:sz w:val="24"/>
          <w:szCs w:val="24"/>
          <w:lang w:val="es-ES"/>
        </w:rPr>
      </w:pPr>
    </w:p>
    <w:p w14:paraId="3A297B7A" w14:textId="77777777" w:rsidR="00DC5D42" w:rsidRPr="001512D0" w:rsidRDefault="00DC5D42" w:rsidP="00DC5D42">
      <w:pPr>
        <w:pStyle w:val="ListParagraph"/>
        <w:rPr>
          <w:rFonts w:ascii="Montserrat" w:hAnsi="Montserrat" w:cs="Times New Roman"/>
          <w:sz w:val="24"/>
          <w:szCs w:val="24"/>
          <w:lang w:val="es-ES"/>
        </w:rPr>
      </w:pPr>
    </w:p>
    <w:p w14:paraId="4AD1F623" w14:textId="5FDEE8C9" w:rsidR="00043ACB" w:rsidRPr="001512D0" w:rsidRDefault="00B97D92" w:rsidP="00B97D92">
      <w:pPr>
        <w:spacing w:line="240" w:lineRule="auto"/>
        <w:jc w:val="both"/>
        <w:rPr>
          <w:rFonts w:ascii="Montserrat" w:hAnsi="Montserrat" w:cs="Times New Roman"/>
          <w:b/>
          <w:bCs/>
          <w:sz w:val="24"/>
          <w:szCs w:val="24"/>
          <w:lang w:val="es-ES"/>
        </w:rPr>
      </w:pPr>
      <w:r w:rsidRPr="001512D0">
        <w:rPr>
          <w:rFonts w:ascii="Montserrat" w:hAnsi="Montserrat" w:cs="Times New Roman"/>
          <w:b/>
          <w:bCs/>
          <w:sz w:val="24"/>
          <w:szCs w:val="24"/>
          <w:lang w:val="es-ES"/>
        </w:rPr>
        <w:t xml:space="preserve">ARTÍCULO 2 </w:t>
      </w:r>
      <w:r w:rsidR="00DA2167" w:rsidRPr="001512D0">
        <w:rPr>
          <w:rFonts w:ascii="Montserrat" w:hAnsi="Montserrat" w:cs="Times New Roman"/>
          <w:b/>
          <w:bCs/>
          <w:sz w:val="24"/>
          <w:szCs w:val="24"/>
          <w:lang w:val="es-ES"/>
        </w:rPr>
        <w:t>PROCEDIMIENTOS PARA LA DESIGNACIÓN DE PROVEEDORES DE EDUCACIÓN CONTINUA</w:t>
      </w:r>
    </w:p>
    <w:p w14:paraId="2D47E5AE" w14:textId="77777777" w:rsidR="00095E6A" w:rsidRPr="001512D0" w:rsidRDefault="00095E6A" w:rsidP="00EC2371">
      <w:pPr>
        <w:widowControl w:val="0"/>
        <w:autoSpaceDE w:val="0"/>
        <w:autoSpaceDN w:val="0"/>
        <w:spacing w:after="0" w:line="276" w:lineRule="auto"/>
        <w:jc w:val="both"/>
        <w:rPr>
          <w:rFonts w:ascii="Montserrat" w:eastAsia="Times New Roman" w:hAnsi="Montserrat" w:cs="Times New Roman"/>
          <w:sz w:val="24"/>
          <w:szCs w:val="24"/>
          <w:lang w:val="es-ES"/>
        </w:rPr>
      </w:pPr>
    </w:p>
    <w:p w14:paraId="2F5181B9" w14:textId="50EF8959" w:rsidR="00043ACB" w:rsidRPr="001512D0" w:rsidRDefault="00043ACB" w:rsidP="00EC2371">
      <w:pPr>
        <w:widowControl w:val="0"/>
        <w:autoSpaceDE w:val="0"/>
        <w:autoSpaceDN w:val="0"/>
        <w:spacing w:after="0" w:line="276" w:lineRule="auto"/>
        <w:jc w:val="both"/>
        <w:rPr>
          <w:rFonts w:ascii="Montserrat" w:eastAsia="Times New Roman" w:hAnsi="Montserrat" w:cs="Times New Roman"/>
          <w:sz w:val="24"/>
          <w:szCs w:val="24"/>
          <w:u w:val="single"/>
          <w:lang w:val="es-ES"/>
        </w:rPr>
      </w:pPr>
      <w:r w:rsidRPr="001512D0">
        <w:rPr>
          <w:rFonts w:ascii="Montserrat" w:eastAsia="Times New Roman" w:hAnsi="Montserrat" w:cs="Times New Roman"/>
          <w:sz w:val="24"/>
          <w:szCs w:val="24"/>
          <w:u w:val="single"/>
          <w:lang w:val="es-ES"/>
        </w:rPr>
        <w:t>SECCIÓN 2.1 FUNCIONES</w:t>
      </w:r>
      <w:r w:rsidR="00694E19" w:rsidRPr="001512D0">
        <w:rPr>
          <w:rFonts w:ascii="Montserrat" w:eastAsia="Times New Roman" w:hAnsi="Montserrat" w:cs="Times New Roman"/>
          <w:sz w:val="24"/>
          <w:szCs w:val="24"/>
          <w:u w:val="single"/>
          <w:lang w:val="es-ES"/>
        </w:rPr>
        <w:t xml:space="preserve"> Y DEBERES</w:t>
      </w:r>
      <w:r w:rsidRPr="001512D0">
        <w:rPr>
          <w:rFonts w:ascii="Montserrat" w:eastAsia="Times New Roman" w:hAnsi="Montserrat" w:cs="Times New Roman"/>
          <w:sz w:val="24"/>
          <w:szCs w:val="24"/>
          <w:u w:val="single"/>
          <w:lang w:val="es-ES"/>
        </w:rPr>
        <w:t xml:space="preserve"> DE LA </w:t>
      </w:r>
      <w:r w:rsidR="00BE3A3D" w:rsidRPr="001512D0">
        <w:rPr>
          <w:rFonts w:ascii="Montserrat" w:eastAsia="Times New Roman" w:hAnsi="Montserrat" w:cs="Times New Roman"/>
          <w:sz w:val="24"/>
          <w:szCs w:val="24"/>
          <w:u w:val="single"/>
          <w:lang w:val="es-ES"/>
        </w:rPr>
        <w:t>DIVIS</w:t>
      </w:r>
      <w:r w:rsidR="00DB4651" w:rsidRPr="001512D0">
        <w:rPr>
          <w:rFonts w:ascii="Montserrat" w:eastAsia="Times New Roman" w:hAnsi="Montserrat" w:cs="Times New Roman"/>
          <w:sz w:val="24"/>
          <w:szCs w:val="24"/>
          <w:u w:val="single"/>
          <w:lang w:val="es-ES"/>
        </w:rPr>
        <w:t>IÓN</w:t>
      </w:r>
      <w:r w:rsidRPr="001512D0">
        <w:rPr>
          <w:rFonts w:ascii="Montserrat" w:eastAsia="Times New Roman" w:hAnsi="Montserrat" w:cs="Times New Roman"/>
          <w:sz w:val="24"/>
          <w:szCs w:val="24"/>
          <w:u w:val="single"/>
          <w:lang w:val="es-ES"/>
        </w:rPr>
        <w:t xml:space="preserve"> DE EDUCACIÓN CONTINUA </w:t>
      </w:r>
    </w:p>
    <w:p w14:paraId="01BBCB5A" w14:textId="77777777" w:rsidR="00043ACB" w:rsidRPr="001512D0" w:rsidRDefault="00043ACB" w:rsidP="00EC2371">
      <w:pPr>
        <w:widowControl w:val="0"/>
        <w:autoSpaceDE w:val="0"/>
        <w:autoSpaceDN w:val="0"/>
        <w:spacing w:after="0" w:line="276" w:lineRule="auto"/>
        <w:jc w:val="both"/>
        <w:rPr>
          <w:rFonts w:ascii="Montserrat" w:eastAsia="Times New Roman" w:hAnsi="Montserrat" w:cs="Times New Roman"/>
          <w:sz w:val="24"/>
          <w:szCs w:val="24"/>
          <w:lang w:val="es-ES"/>
        </w:rPr>
      </w:pPr>
    </w:p>
    <w:p w14:paraId="2928D685" w14:textId="4E10A89C" w:rsidR="00EC2371" w:rsidRPr="001512D0" w:rsidRDefault="00EC2371" w:rsidP="00EC2371">
      <w:pPr>
        <w:widowControl w:val="0"/>
        <w:autoSpaceDE w:val="0"/>
        <w:autoSpaceDN w:val="0"/>
        <w:spacing w:after="0" w:line="276" w:lineRule="auto"/>
        <w:jc w:val="both"/>
        <w:rPr>
          <w:rFonts w:ascii="Montserrat" w:eastAsia="Times New Roman" w:hAnsi="Montserrat" w:cs="Times New Roman"/>
          <w:sz w:val="24"/>
          <w:szCs w:val="24"/>
          <w:lang w:val="es-ES"/>
        </w:rPr>
      </w:pPr>
      <w:r w:rsidRPr="001512D0">
        <w:rPr>
          <w:rFonts w:ascii="Montserrat" w:eastAsia="Times New Roman" w:hAnsi="Montserrat" w:cs="Times New Roman"/>
          <w:sz w:val="24"/>
          <w:szCs w:val="24"/>
          <w:lang w:val="es-ES"/>
        </w:rPr>
        <w:t xml:space="preserve">La </w:t>
      </w:r>
      <w:r w:rsidR="00BE3A3D" w:rsidRPr="001512D0">
        <w:rPr>
          <w:rFonts w:ascii="Montserrat" w:eastAsia="Times New Roman" w:hAnsi="Montserrat" w:cs="Times New Roman"/>
          <w:sz w:val="24"/>
          <w:szCs w:val="24"/>
          <w:lang w:val="es-ES"/>
        </w:rPr>
        <w:t>División</w:t>
      </w:r>
      <w:r w:rsidRPr="001512D0">
        <w:rPr>
          <w:rFonts w:ascii="Montserrat" w:eastAsia="Times New Roman" w:hAnsi="Montserrat" w:cs="Times New Roman"/>
          <w:sz w:val="24"/>
          <w:szCs w:val="24"/>
          <w:lang w:val="es-ES"/>
        </w:rPr>
        <w:t xml:space="preserve"> de Educación Continua </w:t>
      </w:r>
      <w:r w:rsidR="00913325" w:rsidRPr="001512D0">
        <w:rPr>
          <w:rFonts w:ascii="Montserrat" w:eastAsia="Times New Roman" w:hAnsi="Montserrat" w:cs="Times New Roman"/>
          <w:sz w:val="24"/>
          <w:szCs w:val="24"/>
          <w:lang w:val="es-ES"/>
        </w:rPr>
        <w:t>t</w:t>
      </w:r>
      <w:r w:rsidRPr="001512D0">
        <w:rPr>
          <w:rFonts w:ascii="Montserrat" w:eastAsia="Times New Roman" w:hAnsi="Montserrat" w:cs="Times New Roman"/>
          <w:sz w:val="24"/>
          <w:szCs w:val="24"/>
          <w:lang w:val="es-ES"/>
        </w:rPr>
        <w:t xml:space="preserve">endrá las siguientes funciones: </w:t>
      </w:r>
    </w:p>
    <w:p w14:paraId="047569F2" w14:textId="77777777" w:rsidR="003617CB" w:rsidRPr="001512D0" w:rsidRDefault="003617CB" w:rsidP="00EC2371">
      <w:pPr>
        <w:widowControl w:val="0"/>
        <w:autoSpaceDE w:val="0"/>
        <w:autoSpaceDN w:val="0"/>
        <w:spacing w:after="0" w:line="276" w:lineRule="auto"/>
        <w:jc w:val="both"/>
        <w:rPr>
          <w:rFonts w:ascii="Montserrat" w:eastAsia="Times New Roman" w:hAnsi="Montserrat" w:cs="Times New Roman"/>
          <w:sz w:val="24"/>
          <w:szCs w:val="24"/>
          <w:lang w:val="es-ES"/>
        </w:rPr>
      </w:pPr>
    </w:p>
    <w:p w14:paraId="054A9FEA" w14:textId="77777777" w:rsidR="002B5ADA" w:rsidRPr="001512D0" w:rsidRDefault="002B5ADA" w:rsidP="002B5ADA">
      <w:pPr>
        <w:pStyle w:val="ListParagraph"/>
        <w:widowControl w:val="0"/>
        <w:numPr>
          <w:ilvl w:val="0"/>
          <w:numId w:val="28"/>
        </w:numPr>
        <w:autoSpaceDE w:val="0"/>
        <w:autoSpaceDN w:val="0"/>
        <w:spacing w:after="0" w:line="276" w:lineRule="auto"/>
        <w:jc w:val="both"/>
        <w:rPr>
          <w:rFonts w:ascii="Montserrat" w:eastAsia="Times New Roman" w:hAnsi="Montserrat" w:cs="Times New Roman"/>
          <w:sz w:val="24"/>
          <w:szCs w:val="24"/>
          <w:lang w:val="es-ES"/>
        </w:rPr>
      </w:pPr>
      <w:r w:rsidRPr="001512D0">
        <w:rPr>
          <w:rFonts w:ascii="Montserrat" w:eastAsia="Times New Roman" w:hAnsi="Montserrat" w:cs="Times New Roman"/>
          <w:sz w:val="24"/>
          <w:szCs w:val="24"/>
          <w:lang w:val="es-ES"/>
        </w:rPr>
        <w:t xml:space="preserve">Promover una coordinación efectiva entre las Juntas Examinadoras y los proveedores. </w:t>
      </w:r>
    </w:p>
    <w:p w14:paraId="33F045C6" w14:textId="77777777" w:rsidR="002B5ADA" w:rsidRPr="001512D0" w:rsidRDefault="002B5ADA" w:rsidP="002B5ADA">
      <w:pPr>
        <w:pStyle w:val="ListParagraph"/>
        <w:widowControl w:val="0"/>
        <w:numPr>
          <w:ilvl w:val="0"/>
          <w:numId w:val="28"/>
        </w:numPr>
        <w:autoSpaceDE w:val="0"/>
        <w:autoSpaceDN w:val="0"/>
        <w:spacing w:after="0" w:line="276" w:lineRule="auto"/>
        <w:jc w:val="both"/>
        <w:rPr>
          <w:rFonts w:ascii="Montserrat" w:eastAsia="Times New Roman" w:hAnsi="Montserrat" w:cs="Times New Roman"/>
          <w:sz w:val="24"/>
          <w:szCs w:val="24"/>
          <w:lang w:val="es-ES"/>
        </w:rPr>
      </w:pPr>
      <w:r w:rsidRPr="001512D0">
        <w:rPr>
          <w:rFonts w:ascii="Montserrat" w:eastAsia="Times New Roman" w:hAnsi="Montserrat" w:cs="Times New Roman"/>
          <w:sz w:val="24"/>
          <w:szCs w:val="24"/>
          <w:lang w:val="es-ES"/>
        </w:rPr>
        <w:t xml:space="preserve">Ofrecer orientación a las personas interesadas en solicitar la certificación de proveedor. </w:t>
      </w:r>
    </w:p>
    <w:p w14:paraId="145442D5" w14:textId="71734D73" w:rsidR="003617CB" w:rsidRPr="001512D0" w:rsidRDefault="002B5ADA" w:rsidP="003617CB">
      <w:pPr>
        <w:pStyle w:val="ListParagraph"/>
        <w:widowControl w:val="0"/>
        <w:numPr>
          <w:ilvl w:val="0"/>
          <w:numId w:val="28"/>
        </w:numPr>
        <w:autoSpaceDE w:val="0"/>
        <w:autoSpaceDN w:val="0"/>
        <w:spacing w:after="0" w:line="276" w:lineRule="auto"/>
        <w:jc w:val="both"/>
        <w:rPr>
          <w:rFonts w:ascii="Montserrat" w:eastAsia="Times New Roman" w:hAnsi="Montserrat" w:cs="Times New Roman"/>
          <w:sz w:val="24"/>
          <w:szCs w:val="24"/>
          <w:lang w:val="es-ES"/>
        </w:rPr>
      </w:pPr>
      <w:r w:rsidRPr="001512D0">
        <w:rPr>
          <w:rFonts w:ascii="Montserrat" w:eastAsia="Times New Roman" w:hAnsi="Montserrat" w:cs="Times New Roman"/>
          <w:sz w:val="24"/>
          <w:szCs w:val="24"/>
          <w:lang w:val="es-ES"/>
        </w:rPr>
        <w:t xml:space="preserve">Recibir y revisar </w:t>
      </w:r>
      <w:r w:rsidR="00756531" w:rsidRPr="001512D0">
        <w:rPr>
          <w:rFonts w:ascii="Montserrat" w:eastAsia="Times New Roman" w:hAnsi="Montserrat" w:cs="Times New Roman"/>
          <w:sz w:val="24"/>
          <w:szCs w:val="24"/>
          <w:lang w:val="es-ES"/>
        </w:rPr>
        <w:t xml:space="preserve">el formulario de autorización </w:t>
      </w:r>
      <w:r w:rsidRPr="001512D0">
        <w:rPr>
          <w:rFonts w:ascii="Montserrat" w:eastAsia="Times New Roman" w:hAnsi="Montserrat" w:cs="Times New Roman"/>
          <w:sz w:val="24"/>
          <w:szCs w:val="24"/>
          <w:lang w:val="es-ES"/>
        </w:rPr>
        <w:t>de proveedor y l</w:t>
      </w:r>
      <w:r w:rsidR="00793DA6" w:rsidRPr="001512D0">
        <w:rPr>
          <w:rFonts w:ascii="Montserrat" w:eastAsia="Times New Roman" w:hAnsi="Montserrat" w:cs="Times New Roman"/>
          <w:sz w:val="24"/>
          <w:szCs w:val="24"/>
          <w:lang w:val="es-ES"/>
        </w:rPr>
        <w:t>os cursos</w:t>
      </w:r>
      <w:r w:rsidRPr="001512D0">
        <w:rPr>
          <w:rFonts w:ascii="Montserrat" w:eastAsia="Times New Roman" w:hAnsi="Montserrat" w:cs="Times New Roman"/>
          <w:sz w:val="24"/>
          <w:szCs w:val="24"/>
          <w:lang w:val="es-ES"/>
        </w:rPr>
        <w:t xml:space="preserve"> de educación continua. </w:t>
      </w:r>
    </w:p>
    <w:p w14:paraId="727E7678" w14:textId="77777777" w:rsidR="003617CB" w:rsidRPr="001512D0" w:rsidRDefault="002B5ADA" w:rsidP="003617CB">
      <w:pPr>
        <w:pStyle w:val="ListParagraph"/>
        <w:widowControl w:val="0"/>
        <w:numPr>
          <w:ilvl w:val="0"/>
          <w:numId w:val="28"/>
        </w:numPr>
        <w:autoSpaceDE w:val="0"/>
        <w:autoSpaceDN w:val="0"/>
        <w:spacing w:after="0" w:line="276" w:lineRule="auto"/>
        <w:jc w:val="both"/>
        <w:rPr>
          <w:rFonts w:ascii="Montserrat" w:eastAsia="Times New Roman" w:hAnsi="Montserrat" w:cs="Times New Roman"/>
          <w:sz w:val="24"/>
          <w:szCs w:val="24"/>
          <w:lang w:val="es-ES"/>
        </w:rPr>
      </w:pPr>
      <w:r w:rsidRPr="001512D0">
        <w:rPr>
          <w:rFonts w:ascii="Montserrat" w:eastAsia="Times New Roman" w:hAnsi="Montserrat" w:cs="Times New Roman"/>
          <w:sz w:val="24"/>
          <w:szCs w:val="24"/>
          <w:lang w:val="es-ES"/>
        </w:rPr>
        <w:t>Asignar el número de identificación a los proveedores y el número de código a los cursos.</w:t>
      </w:r>
    </w:p>
    <w:p w14:paraId="2B8576BE" w14:textId="77777777" w:rsidR="003617CB" w:rsidRPr="001512D0" w:rsidRDefault="002B5ADA" w:rsidP="003617CB">
      <w:pPr>
        <w:pStyle w:val="ListParagraph"/>
        <w:widowControl w:val="0"/>
        <w:numPr>
          <w:ilvl w:val="0"/>
          <w:numId w:val="28"/>
        </w:numPr>
        <w:autoSpaceDE w:val="0"/>
        <w:autoSpaceDN w:val="0"/>
        <w:spacing w:after="0" w:line="276" w:lineRule="auto"/>
        <w:jc w:val="both"/>
        <w:rPr>
          <w:rFonts w:ascii="Montserrat" w:eastAsia="Times New Roman" w:hAnsi="Montserrat" w:cs="Times New Roman"/>
          <w:sz w:val="24"/>
          <w:szCs w:val="24"/>
          <w:lang w:val="es-ES"/>
        </w:rPr>
      </w:pPr>
      <w:r w:rsidRPr="001512D0">
        <w:rPr>
          <w:rFonts w:ascii="Montserrat" w:eastAsia="Times New Roman" w:hAnsi="Montserrat" w:cs="Times New Roman"/>
          <w:sz w:val="24"/>
          <w:szCs w:val="24"/>
          <w:lang w:val="es-ES"/>
        </w:rPr>
        <w:t xml:space="preserve">Referir a las Juntas Examinadoras las solicitudes de proveedor y los cursos para la evaluación correspondiente. </w:t>
      </w:r>
    </w:p>
    <w:p w14:paraId="77C66420" w14:textId="77777777" w:rsidR="003617CB" w:rsidRPr="001512D0" w:rsidRDefault="002B5ADA" w:rsidP="003617CB">
      <w:pPr>
        <w:pStyle w:val="ListParagraph"/>
        <w:widowControl w:val="0"/>
        <w:numPr>
          <w:ilvl w:val="0"/>
          <w:numId w:val="28"/>
        </w:numPr>
        <w:autoSpaceDE w:val="0"/>
        <w:autoSpaceDN w:val="0"/>
        <w:spacing w:after="0" w:line="276" w:lineRule="auto"/>
        <w:jc w:val="both"/>
        <w:rPr>
          <w:rFonts w:ascii="Montserrat" w:eastAsia="Times New Roman" w:hAnsi="Montserrat" w:cs="Times New Roman"/>
          <w:sz w:val="24"/>
          <w:szCs w:val="24"/>
          <w:lang w:val="es-ES"/>
        </w:rPr>
      </w:pPr>
      <w:r w:rsidRPr="001512D0">
        <w:rPr>
          <w:rFonts w:ascii="Montserrat" w:eastAsia="Times New Roman" w:hAnsi="Montserrat" w:cs="Times New Roman"/>
          <w:sz w:val="24"/>
          <w:szCs w:val="24"/>
          <w:lang w:val="es-ES"/>
        </w:rPr>
        <w:t xml:space="preserve">Notificar a los proveedores los códigos de los cursos. </w:t>
      </w:r>
    </w:p>
    <w:p w14:paraId="12FC533D" w14:textId="77777777" w:rsidR="003617CB" w:rsidRPr="001512D0" w:rsidRDefault="002B5ADA" w:rsidP="003617CB">
      <w:pPr>
        <w:pStyle w:val="ListParagraph"/>
        <w:widowControl w:val="0"/>
        <w:numPr>
          <w:ilvl w:val="0"/>
          <w:numId w:val="28"/>
        </w:numPr>
        <w:autoSpaceDE w:val="0"/>
        <w:autoSpaceDN w:val="0"/>
        <w:spacing w:after="0" w:line="276" w:lineRule="auto"/>
        <w:jc w:val="both"/>
        <w:rPr>
          <w:rFonts w:ascii="Montserrat" w:eastAsia="Times New Roman" w:hAnsi="Montserrat" w:cs="Times New Roman"/>
          <w:sz w:val="24"/>
          <w:szCs w:val="24"/>
          <w:lang w:val="es-ES"/>
        </w:rPr>
      </w:pPr>
      <w:r w:rsidRPr="001512D0">
        <w:rPr>
          <w:rFonts w:ascii="Montserrat" w:eastAsia="Times New Roman" w:hAnsi="Montserrat" w:cs="Times New Roman"/>
          <w:sz w:val="24"/>
          <w:szCs w:val="24"/>
          <w:lang w:val="es-ES"/>
        </w:rPr>
        <w:t xml:space="preserve">Mantener información actualizada sobre los proveedores de educación continuada autorizados mediante la “Lista de Proveedor.”  </w:t>
      </w:r>
    </w:p>
    <w:p w14:paraId="3E707B06" w14:textId="77777777" w:rsidR="003617CB" w:rsidRPr="001512D0" w:rsidRDefault="002B5ADA" w:rsidP="003617CB">
      <w:pPr>
        <w:pStyle w:val="ListParagraph"/>
        <w:widowControl w:val="0"/>
        <w:numPr>
          <w:ilvl w:val="0"/>
          <w:numId w:val="28"/>
        </w:numPr>
        <w:autoSpaceDE w:val="0"/>
        <w:autoSpaceDN w:val="0"/>
        <w:spacing w:after="0" w:line="276" w:lineRule="auto"/>
        <w:jc w:val="both"/>
        <w:rPr>
          <w:rFonts w:ascii="Montserrat" w:eastAsia="Times New Roman" w:hAnsi="Montserrat" w:cs="Times New Roman"/>
          <w:sz w:val="24"/>
          <w:szCs w:val="24"/>
          <w:lang w:val="es-ES"/>
        </w:rPr>
      </w:pPr>
      <w:r w:rsidRPr="001512D0">
        <w:rPr>
          <w:rFonts w:ascii="Montserrat" w:eastAsia="Times New Roman" w:hAnsi="Montserrat" w:cs="Times New Roman"/>
          <w:sz w:val="24"/>
          <w:szCs w:val="24"/>
          <w:lang w:val="es-ES"/>
        </w:rPr>
        <w:t>Mantener los expedientes de los proveedores, los diseños curriculares archivados, por un mínimo de seis</w:t>
      </w:r>
      <w:r w:rsidR="003617CB" w:rsidRPr="001512D0">
        <w:rPr>
          <w:rFonts w:ascii="Montserrat" w:eastAsia="Times New Roman" w:hAnsi="Montserrat" w:cs="Times New Roman"/>
          <w:sz w:val="24"/>
          <w:szCs w:val="24"/>
          <w:lang w:val="es-ES"/>
        </w:rPr>
        <w:t xml:space="preserve"> (6)</w:t>
      </w:r>
      <w:r w:rsidRPr="001512D0">
        <w:rPr>
          <w:rFonts w:ascii="Montserrat" w:eastAsia="Times New Roman" w:hAnsi="Montserrat" w:cs="Times New Roman"/>
          <w:sz w:val="24"/>
          <w:szCs w:val="24"/>
          <w:lang w:val="es-ES"/>
        </w:rPr>
        <w:t xml:space="preserve"> años. </w:t>
      </w:r>
    </w:p>
    <w:p w14:paraId="619CE6DF" w14:textId="77777777" w:rsidR="003617CB" w:rsidRPr="001512D0" w:rsidRDefault="002B5ADA" w:rsidP="003617CB">
      <w:pPr>
        <w:pStyle w:val="ListParagraph"/>
        <w:widowControl w:val="0"/>
        <w:numPr>
          <w:ilvl w:val="0"/>
          <w:numId w:val="28"/>
        </w:numPr>
        <w:autoSpaceDE w:val="0"/>
        <w:autoSpaceDN w:val="0"/>
        <w:spacing w:after="0" w:line="276" w:lineRule="auto"/>
        <w:jc w:val="both"/>
        <w:rPr>
          <w:rFonts w:ascii="Montserrat" w:eastAsia="Times New Roman" w:hAnsi="Montserrat" w:cs="Times New Roman"/>
          <w:sz w:val="24"/>
          <w:szCs w:val="24"/>
          <w:lang w:val="es-ES"/>
        </w:rPr>
      </w:pPr>
      <w:r w:rsidRPr="001512D0">
        <w:rPr>
          <w:rFonts w:ascii="Montserrat" w:eastAsia="Times New Roman" w:hAnsi="Montserrat" w:cs="Times New Roman"/>
          <w:sz w:val="24"/>
          <w:szCs w:val="24"/>
          <w:lang w:val="es-ES"/>
        </w:rPr>
        <w:t xml:space="preserve">Llevar a cabo un sistema de facturación y cobro por servicios. </w:t>
      </w:r>
    </w:p>
    <w:p w14:paraId="08CE9CE4" w14:textId="7CB25CBE" w:rsidR="002B5ADA" w:rsidRPr="001512D0" w:rsidRDefault="002B5ADA" w:rsidP="003617CB">
      <w:pPr>
        <w:pStyle w:val="ListParagraph"/>
        <w:widowControl w:val="0"/>
        <w:numPr>
          <w:ilvl w:val="0"/>
          <w:numId w:val="28"/>
        </w:numPr>
        <w:autoSpaceDE w:val="0"/>
        <w:autoSpaceDN w:val="0"/>
        <w:spacing w:after="0" w:line="276" w:lineRule="auto"/>
        <w:jc w:val="both"/>
        <w:rPr>
          <w:rFonts w:ascii="Montserrat" w:eastAsia="Times New Roman" w:hAnsi="Montserrat" w:cs="Times New Roman"/>
          <w:sz w:val="24"/>
          <w:szCs w:val="24"/>
          <w:lang w:val="es-ES"/>
        </w:rPr>
      </w:pPr>
      <w:r w:rsidRPr="001512D0">
        <w:rPr>
          <w:rFonts w:ascii="Montserrat" w:eastAsia="Times New Roman" w:hAnsi="Montserrat" w:cs="Times New Roman"/>
          <w:sz w:val="24"/>
          <w:szCs w:val="24"/>
          <w:lang w:val="es-ES"/>
        </w:rPr>
        <w:t xml:space="preserve">Dar seguimiento a los proveedores morosos. </w:t>
      </w:r>
    </w:p>
    <w:p w14:paraId="4067E818" w14:textId="77777777" w:rsidR="00BC4F1B" w:rsidRPr="001512D0" w:rsidRDefault="00BC4F1B" w:rsidP="00BC4F1B">
      <w:pPr>
        <w:pStyle w:val="ListParagraph"/>
        <w:widowControl w:val="0"/>
        <w:autoSpaceDE w:val="0"/>
        <w:autoSpaceDN w:val="0"/>
        <w:spacing w:after="0" w:line="276" w:lineRule="auto"/>
        <w:jc w:val="both"/>
        <w:rPr>
          <w:rFonts w:ascii="Montserrat" w:eastAsia="Times New Roman" w:hAnsi="Montserrat" w:cs="Times New Roman"/>
          <w:sz w:val="24"/>
          <w:szCs w:val="24"/>
          <w:u w:val="single"/>
          <w:lang w:val="es-ES"/>
        </w:rPr>
      </w:pPr>
    </w:p>
    <w:p w14:paraId="641823B9" w14:textId="77777777" w:rsidR="0059736F" w:rsidRPr="001512D0" w:rsidRDefault="00BC4F1B" w:rsidP="00F054FF">
      <w:pPr>
        <w:pStyle w:val="BodyText"/>
        <w:jc w:val="both"/>
        <w:rPr>
          <w:rFonts w:ascii="Montserrat" w:hAnsi="Montserrat"/>
          <w:u w:val="single"/>
        </w:rPr>
      </w:pPr>
      <w:r w:rsidRPr="001512D0">
        <w:rPr>
          <w:rFonts w:ascii="Montserrat" w:hAnsi="Montserrat"/>
          <w:u w:val="single"/>
        </w:rPr>
        <w:t xml:space="preserve">SECCIÓN 2.2 </w:t>
      </w:r>
      <w:r w:rsidR="001D35E2" w:rsidRPr="001512D0">
        <w:rPr>
          <w:rFonts w:ascii="Montserrat" w:hAnsi="Montserrat"/>
          <w:u w:val="single"/>
        </w:rPr>
        <w:t xml:space="preserve">DOCUMENTOS A ENTREGAR </w:t>
      </w:r>
      <w:r w:rsidR="001779CD" w:rsidRPr="001512D0">
        <w:rPr>
          <w:rFonts w:ascii="Montserrat" w:hAnsi="Montserrat"/>
          <w:u w:val="single"/>
        </w:rPr>
        <w:t xml:space="preserve">PARA SER </w:t>
      </w:r>
      <w:r w:rsidR="0018201A" w:rsidRPr="001512D0">
        <w:rPr>
          <w:rFonts w:ascii="Montserrat" w:hAnsi="Montserrat"/>
          <w:u w:val="single"/>
        </w:rPr>
        <w:t>EVALUADO</w:t>
      </w:r>
      <w:r w:rsidR="0059736F" w:rsidRPr="001512D0">
        <w:rPr>
          <w:rFonts w:ascii="Montserrat" w:hAnsi="Montserrat"/>
          <w:u w:val="single"/>
        </w:rPr>
        <w:t xml:space="preserve"> </w:t>
      </w:r>
    </w:p>
    <w:p w14:paraId="23E79DB2" w14:textId="4499DBF1" w:rsidR="0059736F" w:rsidRPr="001512D0" w:rsidRDefault="0018201A" w:rsidP="00F054FF">
      <w:pPr>
        <w:pStyle w:val="BodyText"/>
        <w:jc w:val="both"/>
        <w:rPr>
          <w:rFonts w:ascii="Montserrat" w:hAnsi="Montserrat"/>
          <w:u w:val="single"/>
        </w:rPr>
      </w:pPr>
      <w:r w:rsidRPr="001512D0">
        <w:rPr>
          <w:rFonts w:ascii="Montserrat" w:hAnsi="Montserrat"/>
          <w:u w:val="single"/>
        </w:rPr>
        <w:t>COMO PROVEEDOR</w:t>
      </w:r>
      <w:r w:rsidR="001779CD" w:rsidRPr="001512D0">
        <w:rPr>
          <w:rFonts w:ascii="Montserrat" w:hAnsi="Montserrat"/>
          <w:u w:val="single"/>
        </w:rPr>
        <w:t xml:space="preserve"> D</w:t>
      </w:r>
      <w:r w:rsidR="001D35E2" w:rsidRPr="001512D0">
        <w:rPr>
          <w:rFonts w:ascii="Montserrat" w:hAnsi="Montserrat"/>
          <w:u w:val="single"/>
        </w:rPr>
        <w:t>E</w:t>
      </w:r>
      <w:r w:rsidRPr="001512D0">
        <w:rPr>
          <w:rFonts w:ascii="Montserrat" w:hAnsi="Montserrat"/>
          <w:u w:val="single"/>
        </w:rPr>
        <w:t xml:space="preserve"> </w:t>
      </w:r>
      <w:r w:rsidR="001779CD" w:rsidRPr="001512D0">
        <w:rPr>
          <w:rFonts w:ascii="Montserrat" w:hAnsi="Montserrat"/>
          <w:u w:val="single"/>
        </w:rPr>
        <w:t>EDUCAC</w:t>
      </w:r>
      <w:r w:rsidR="00063097" w:rsidRPr="001512D0">
        <w:rPr>
          <w:rFonts w:ascii="Montserrat" w:hAnsi="Montserrat"/>
          <w:u w:val="single"/>
        </w:rPr>
        <w:t>IÓN</w:t>
      </w:r>
      <w:r w:rsidR="001D35E2" w:rsidRPr="001512D0">
        <w:rPr>
          <w:rFonts w:ascii="Montserrat" w:hAnsi="Montserrat"/>
          <w:u w:val="single"/>
        </w:rPr>
        <w:t xml:space="preserve"> </w:t>
      </w:r>
      <w:r w:rsidR="001779CD" w:rsidRPr="001512D0">
        <w:rPr>
          <w:rFonts w:ascii="Montserrat" w:hAnsi="Montserrat"/>
          <w:u w:val="single"/>
        </w:rPr>
        <w:t xml:space="preserve">CONTINUA EN EL DEPARTAMENTO </w:t>
      </w:r>
      <w:r w:rsidR="00491FEF" w:rsidRPr="001512D0">
        <w:rPr>
          <w:rFonts w:ascii="Montserrat" w:hAnsi="Montserrat"/>
          <w:u w:val="single"/>
        </w:rPr>
        <w:t>de</w:t>
      </w:r>
    </w:p>
    <w:p w14:paraId="1E6EC81C" w14:textId="06EF42F0" w:rsidR="001779CD" w:rsidRPr="001512D0" w:rsidRDefault="001779CD" w:rsidP="00F054FF">
      <w:pPr>
        <w:pStyle w:val="BodyText"/>
        <w:jc w:val="both"/>
        <w:rPr>
          <w:rFonts w:ascii="Montserrat" w:hAnsi="Montserrat"/>
          <w:u w:val="single"/>
        </w:rPr>
      </w:pPr>
      <w:r w:rsidRPr="001512D0">
        <w:rPr>
          <w:rFonts w:ascii="Montserrat" w:hAnsi="Montserrat"/>
          <w:u w:val="single"/>
        </w:rPr>
        <w:t>SALUD</w:t>
      </w:r>
    </w:p>
    <w:p w14:paraId="1AFFA9AC" w14:textId="77777777" w:rsidR="001779CD" w:rsidRPr="001512D0" w:rsidRDefault="001779CD" w:rsidP="001779CD">
      <w:pPr>
        <w:spacing w:after="0" w:line="240" w:lineRule="auto"/>
        <w:ind w:left="2124" w:hanging="2124"/>
        <w:jc w:val="both"/>
        <w:rPr>
          <w:rFonts w:ascii="Montserrat" w:hAnsi="Montserrat" w:cs="Times New Roman"/>
          <w:b/>
          <w:bCs/>
          <w:sz w:val="24"/>
          <w:szCs w:val="24"/>
          <w:lang w:val="es-ES"/>
        </w:rPr>
      </w:pPr>
    </w:p>
    <w:p w14:paraId="5D1CFA9B" w14:textId="5968E7EB" w:rsidR="001779CD" w:rsidRPr="001512D0" w:rsidRDefault="00636DF6" w:rsidP="001779CD">
      <w:pPr>
        <w:spacing w:line="240" w:lineRule="auto"/>
        <w:jc w:val="both"/>
        <w:rPr>
          <w:rFonts w:ascii="Montserrat" w:hAnsi="Montserrat" w:cs="Times New Roman"/>
          <w:bCs/>
          <w:sz w:val="24"/>
          <w:szCs w:val="24"/>
          <w:lang w:val="es-ES"/>
        </w:rPr>
      </w:pPr>
      <w:r w:rsidRPr="001512D0">
        <w:rPr>
          <w:rFonts w:ascii="Montserrat" w:hAnsi="Montserrat" w:cs="Times New Roman"/>
          <w:bCs/>
          <w:sz w:val="24"/>
          <w:szCs w:val="24"/>
          <w:lang w:val="es-ES"/>
        </w:rPr>
        <w:t xml:space="preserve">El solicitante </w:t>
      </w:r>
      <w:r w:rsidR="001779CD" w:rsidRPr="001512D0">
        <w:rPr>
          <w:rFonts w:ascii="Montserrat" w:hAnsi="Montserrat" w:cs="Times New Roman"/>
          <w:bCs/>
          <w:sz w:val="24"/>
          <w:szCs w:val="24"/>
          <w:lang w:val="es-ES"/>
        </w:rPr>
        <w:t xml:space="preserve">que interese obtener </w:t>
      </w:r>
      <w:r w:rsidR="00EC2EF5" w:rsidRPr="001512D0">
        <w:rPr>
          <w:rFonts w:ascii="Montserrat" w:hAnsi="Montserrat" w:cs="Times New Roman"/>
          <w:bCs/>
          <w:sz w:val="24"/>
          <w:szCs w:val="24"/>
          <w:lang w:val="es-ES"/>
        </w:rPr>
        <w:t>la certificación</w:t>
      </w:r>
      <w:r w:rsidR="003B5C2D" w:rsidRPr="001512D0">
        <w:rPr>
          <w:rFonts w:ascii="Montserrat" w:hAnsi="Montserrat" w:cs="Times New Roman"/>
          <w:bCs/>
          <w:sz w:val="24"/>
          <w:szCs w:val="24"/>
          <w:lang w:val="es-ES"/>
        </w:rPr>
        <w:t xml:space="preserve"> de</w:t>
      </w:r>
      <w:r w:rsidR="001779CD" w:rsidRPr="001512D0">
        <w:rPr>
          <w:rFonts w:ascii="Montserrat" w:hAnsi="Montserrat" w:cs="Times New Roman"/>
          <w:bCs/>
          <w:sz w:val="24"/>
          <w:szCs w:val="24"/>
          <w:lang w:val="es-ES"/>
        </w:rPr>
        <w:t xml:space="preserve"> proveedor deberá </w:t>
      </w:r>
      <w:r w:rsidR="00B9130A" w:rsidRPr="001512D0">
        <w:rPr>
          <w:rFonts w:ascii="Montserrat" w:hAnsi="Montserrat" w:cs="Times New Roman"/>
          <w:bCs/>
          <w:sz w:val="24"/>
          <w:szCs w:val="24"/>
          <w:lang w:val="es-ES"/>
        </w:rPr>
        <w:t xml:space="preserve">presentar </w:t>
      </w:r>
      <w:r w:rsidR="001779CD" w:rsidRPr="001512D0">
        <w:rPr>
          <w:rFonts w:ascii="Montserrat" w:hAnsi="Montserrat" w:cs="Times New Roman"/>
          <w:bCs/>
          <w:sz w:val="24"/>
          <w:szCs w:val="24"/>
          <w:lang w:val="es-ES"/>
        </w:rPr>
        <w:t xml:space="preserve">los siguientes documentos: </w:t>
      </w:r>
    </w:p>
    <w:p w14:paraId="5916BEF9" w14:textId="54025A86" w:rsidR="00776636" w:rsidRPr="001512D0" w:rsidRDefault="001779CD" w:rsidP="00202412">
      <w:pPr>
        <w:pStyle w:val="ListParagraph"/>
        <w:numPr>
          <w:ilvl w:val="0"/>
          <w:numId w:val="22"/>
        </w:numPr>
        <w:spacing w:line="240" w:lineRule="auto"/>
        <w:jc w:val="both"/>
        <w:rPr>
          <w:rFonts w:ascii="Montserrat" w:hAnsi="Montserrat" w:cs="Times New Roman"/>
          <w:bCs/>
          <w:sz w:val="24"/>
          <w:szCs w:val="24"/>
          <w:lang w:val="es-ES"/>
        </w:rPr>
      </w:pPr>
      <w:r w:rsidRPr="001512D0">
        <w:rPr>
          <w:rFonts w:ascii="Montserrat" w:hAnsi="Montserrat" w:cs="Times New Roman"/>
          <w:sz w:val="24"/>
          <w:szCs w:val="24"/>
          <w:lang w:val="es-ES"/>
        </w:rPr>
        <w:lastRenderedPageBreak/>
        <w:t xml:space="preserve">Completar el formulario de </w:t>
      </w:r>
      <w:r w:rsidR="00436961" w:rsidRPr="001512D0">
        <w:rPr>
          <w:rFonts w:ascii="Montserrat" w:hAnsi="Montserrat" w:cs="Times New Roman"/>
          <w:sz w:val="24"/>
          <w:szCs w:val="24"/>
          <w:lang w:val="es-ES"/>
        </w:rPr>
        <w:t xml:space="preserve">autorización </w:t>
      </w:r>
      <w:r w:rsidR="00776636" w:rsidRPr="001512D0">
        <w:rPr>
          <w:rFonts w:ascii="Montserrat" w:hAnsi="Montserrat" w:cs="Times New Roman"/>
          <w:sz w:val="24"/>
          <w:szCs w:val="24"/>
          <w:lang w:val="es-ES"/>
        </w:rPr>
        <w:t>provisto por la DLMPS</w:t>
      </w:r>
      <w:r w:rsidR="00830021" w:rsidRPr="001512D0">
        <w:rPr>
          <w:rFonts w:ascii="Montserrat" w:hAnsi="Montserrat" w:cs="Times New Roman"/>
          <w:sz w:val="24"/>
          <w:szCs w:val="24"/>
          <w:lang w:val="es-ES"/>
        </w:rPr>
        <w:t xml:space="preserve">. </w:t>
      </w:r>
    </w:p>
    <w:p w14:paraId="691238FB" w14:textId="77777777" w:rsidR="00F3360B" w:rsidRPr="001512D0" w:rsidRDefault="00F3360B" w:rsidP="00F3360B">
      <w:pPr>
        <w:pStyle w:val="ListParagraph"/>
        <w:spacing w:line="240" w:lineRule="auto"/>
        <w:ind w:left="630"/>
        <w:jc w:val="both"/>
        <w:rPr>
          <w:rFonts w:ascii="Montserrat" w:hAnsi="Montserrat" w:cs="Times New Roman"/>
          <w:bCs/>
          <w:sz w:val="24"/>
          <w:szCs w:val="24"/>
          <w:lang w:val="es-ES"/>
        </w:rPr>
      </w:pPr>
    </w:p>
    <w:p w14:paraId="4B3F511C" w14:textId="678FF445" w:rsidR="00CC42DC" w:rsidRPr="001512D0" w:rsidRDefault="00FF08A7" w:rsidP="00346DA7">
      <w:pPr>
        <w:pStyle w:val="ListParagraph"/>
        <w:numPr>
          <w:ilvl w:val="0"/>
          <w:numId w:val="22"/>
        </w:numPr>
        <w:spacing w:line="240" w:lineRule="auto"/>
        <w:jc w:val="both"/>
        <w:rPr>
          <w:rFonts w:ascii="Montserrat" w:hAnsi="Montserrat" w:cs="Times New Roman"/>
          <w:bCs/>
          <w:sz w:val="24"/>
          <w:szCs w:val="24"/>
          <w:lang w:val="es-ES"/>
        </w:rPr>
      </w:pPr>
      <w:r w:rsidRPr="001512D0">
        <w:rPr>
          <w:rFonts w:ascii="Montserrat" w:hAnsi="Montserrat" w:cs="Times New Roman"/>
          <w:sz w:val="24"/>
          <w:szCs w:val="24"/>
          <w:lang w:val="es-ES"/>
        </w:rPr>
        <w:t xml:space="preserve">Entregar </w:t>
      </w:r>
      <w:r w:rsidR="001D35E2" w:rsidRPr="001512D0">
        <w:rPr>
          <w:rFonts w:ascii="Montserrat" w:hAnsi="Montserrat" w:cs="Times New Roman"/>
          <w:sz w:val="24"/>
          <w:szCs w:val="24"/>
          <w:lang w:val="es-ES"/>
        </w:rPr>
        <w:t>Propuesta</w:t>
      </w:r>
      <w:r w:rsidR="000D6F83" w:rsidRPr="001512D0">
        <w:rPr>
          <w:rFonts w:ascii="Montserrat" w:hAnsi="Montserrat" w:cs="Times New Roman"/>
          <w:sz w:val="24"/>
          <w:szCs w:val="24"/>
          <w:lang w:val="es-ES"/>
        </w:rPr>
        <w:t xml:space="preserve"> </w:t>
      </w:r>
      <w:r w:rsidRPr="001512D0">
        <w:rPr>
          <w:rFonts w:ascii="Montserrat" w:hAnsi="Montserrat" w:cs="Times New Roman"/>
          <w:sz w:val="24"/>
          <w:szCs w:val="24"/>
          <w:lang w:val="es-ES"/>
        </w:rPr>
        <w:t>con</w:t>
      </w:r>
      <w:r w:rsidR="000D6F83" w:rsidRPr="001512D0">
        <w:rPr>
          <w:rFonts w:ascii="Montserrat" w:hAnsi="Montserrat" w:cs="Times New Roman"/>
          <w:sz w:val="24"/>
          <w:szCs w:val="24"/>
          <w:lang w:val="es-ES"/>
        </w:rPr>
        <w:t xml:space="preserve"> </w:t>
      </w:r>
      <w:r w:rsidR="0096220A" w:rsidRPr="001512D0">
        <w:rPr>
          <w:rFonts w:ascii="Montserrat" w:hAnsi="Montserrat" w:cs="Times New Roman"/>
          <w:sz w:val="24"/>
          <w:szCs w:val="24"/>
          <w:lang w:val="es-ES"/>
        </w:rPr>
        <w:t>la informaci</w:t>
      </w:r>
      <w:r w:rsidR="00126702" w:rsidRPr="001512D0">
        <w:rPr>
          <w:rFonts w:ascii="Montserrat" w:hAnsi="Montserrat" w:cs="Times New Roman"/>
          <w:sz w:val="24"/>
          <w:szCs w:val="24"/>
          <w:lang w:val="es-ES"/>
        </w:rPr>
        <w:t>ó</w:t>
      </w:r>
      <w:r w:rsidR="0096220A" w:rsidRPr="001512D0">
        <w:rPr>
          <w:rFonts w:ascii="Montserrat" w:hAnsi="Montserrat" w:cs="Times New Roman"/>
          <w:sz w:val="24"/>
          <w:szCs w:val="24"/>
          <w:lang w:val="es-ES"/>
        </w:rPr>
        <w:t>n requerida en la sección 2.3 de este Reglament</w:t>
      </w:r>
      <w:r w:rsidRPr="001512D0">
        <w:rPr>
          <w:rFonts w:ascii="Montserrat" w:hAnsi="Montserrat" w:cs="Times New Roman"/>
          <w:sz w:val="24"/>
          <w:szCs w:val="24"/>
          <w:lang w:val="es-ES"/>
        </w:rPr>
        <w:t xml:space="preserve">o y que indique las Juntas a la que desea solicitar ser proveedor. </w:t>
      </w:r>
      <w:r w:rsidR="008847B1" w:rsidRPr="001512D0">
        <w:rPr>
          <w:rFonts w:ascii="Montserrat" w:hAnsi="Montserrat" w:cs="Times New Roman"/>
          <w:sz w:val="24"/>
          <w:szCs w:val="24"/>
          <w:lang w:val="es-ES"/>
        </w:rPr>
        <w:t>Por cada profesión que solicita Certificación de Proveedor de Educación Continua debe enviar una propuesta con los documentos correspondientes</w:t>
      </w:r>
      <w:r w:rsidR="00CE1924" w:rsidRPr="001512D0">
        <w:rPr>
          <w:rFonts w:ascii="Montserrat" w:hAnsi="Montserrat" w:cs="Times New Roman"/>
          <w:sz w:val="24"/>
          <w:szCs w:val="24"/>
          <w:lang w:val="es-ES"/>
        </w:rPr>
        <w:t xml:space="preserve">. </w:t>
      </w:r>
      <w:r w:rsidR="001D35E2" w:rsidRPr="001512D0">
        <w:rPr>
          <w:rFonts w:ascii="Montserrat" w:hAnsi="Montserrat" w:cs="Times New Roman"/>
          <w:sz w:val="24"/>
          <w:szCs w:val="24"/>
          <w:lang w:val="es-ES"/>
        </w:rPr>
        <w:t xml:space="preserve"> </w:t>
      </w:r>
    </w:p>
    <w:p w14:paraId="1E442145" w14:textId="77777777" w:rsidR="008E63D6" w:rsidRPr="001512D0" w:rsidRDefault="008E63D6" w:rsidP="008E63D6">
      <w:pPr>
        <w:pStyle w:val="ListParagraph"/>
        <w:spacing w:line="240" w:lineRule="auto"/>
        <w:ind w:left="630"/>
        <w:jc w:val="both"/>
        <w:rPr>
          <w:rFonts w:ascii="Montserrat" w:hAnsi="Montserrat" w:cs="Times New Roman"/>
          <w:bCs/>
          <w:sz w:val="24"/>
          <w:szCs w:val="24"/>
          <w:lang w:val="es-ES"/>
        </w:rPr>
      </w:pPr>
    </w:p>
    <w:p w14:paraId="216D773A" w14:textId="29BF4748" w:rsidR="001779CD" w:rsidRPr="001512D0" w:rsidRDefault="002F18D6" w:rsidP="001779CD">
      <w:pPr>
        <w:pStyle w:val="ListParagraph"/>
        <w:numPr>
          <w:ilvl w:val="0"/>
          <w:numId w:val="22"/>
        </w:numPr>
        <w:spacing w:after="0" w:line="240" w:lineRule="auto"/>
        <w:jc w:val="both"/>
        <w:rPr>
          <w:rFonts w:ascii="Montserrat" w:eastAsia="MS Mincho" w:hAnsi="Montserrat" w:cs="Times New Roman"/>
          <w:bCs/>
          <w:sz w:val="24"/>
          <w:szCs w:val="24"/>
          <w:lang w:val="es-ES"/>
        </w:rPr>
      </w:pPr>
      <w:r w:rsidRPr="001512D0">
        <w:rPr>
          <w:rFonts w:ascii="Montserrat" w:eastAsia="Times New Roman" w:hAnsi="Montserrat" w:cs="Times New Roman"/>
          <w:sz w:val="24"/>
          <w:szCs w:val="24"/>
          <w:lang w:val="es-ES"/>
        </w:rPr>
        <w:t>C</w:t>
      </w:r>
      <w:r w:rsidR="001779CD" w:rsidRPr="001512D0">
        <w:rPr>
          <w:rFonts w:ascii="Montserrat" w:eastAsia="Times New Roman" w:hAnsi="Montserrat" w:cs="Times New Roman"/>
          <w:sz w:val="24"/>
          <w:szCs w:val="24"/>
          <w:lang w:val="es-ES"/>
        </w:rPr>
        <w:t>ertificación de la</w:t>
      </w:r>
      <w:r w:rsidR="001779CD" w:rsidRPr="001512D0">
        <w:rPr>
          <w:rFonts w:ascii="Montserrat" w:hAnsi="Montserrat"/>
          <w:color w:val="4B5254"/>
          <w:shd w:val="clear" w:color="auto" w:fill="FFFFFF"/>
          <w:lang w:val="es-ES"/>
        </w:rPr>
        <w:t xml:space="preserve"> </w:t>
      </w:r>
      <w:r w:rsidR="001779CD" w:rsidRPr="001512D0">
        <w:rPr>
          <w:rFonts w:ascii="Montserrat" w:hAnsi="Montserrat"/>
          <w:color w:val="000000" w:themeColor="text1"/>
          <w:sz w:val="24"/>
          <w:szCs w:val="24"/>
          <w:shd w:val="clear" w:color="auto" w:fill="FFFFFF"/>
          <w:lang w:val="es-ES"/>
        </w:rPr>
        <w:t>Junta de Instituciones Postsecundarias (JIP)</w:t>
      </w:r>
      <w:r w:rsidR="00C0143A" w:rsidRPr="001512D0">
        <w:rPr>
          <w:rFonts w:ascii="Montserrat" w:hAnsi="Montserrat"/>
          <w:color w:val="000000" w:themeColor="text1"/>
          <w:sz w:val="24"/>
          <w:szCs w:val="24"/>
          <w:shd w:val="clear" w:color="auto" w:fill="FFFFFF"/>
          <w:lang w:val="es-ES"/>
        </w:rPr>
        <w:t>.</w:t>
      </w:r>
      <w:r w:rsidR="001779CD" w:rsidRPr="001512D0">
        <w:rPr>
          <w:rFonts w:ascii="Montserrat" w:eastAsia="Times New Roman" w:hAnsi="Montserrat" w:cs="Times New Roman"/>
          <w:sz w:val="24"/>
          <w:szCs w:val="24"/>
          <w:lang w:val="es-ES"/>
        </w:rPr>
        <w:t xml:space="preserve"> </w:t>
      </w:r>
      <w:r w:rsidR="00623842" w:rsidRPr="001512D0">
        <w:rPr>
          <w:rFonts w:ascii="Montserrat" w:eastAsia="Times New Roman" w:hAnsi="Montserrat" w:cs="Times New Roman"/>
          <w:sz w:val="24"/>
          <w:szCs w:val="24"/>
          <w:lang w:val="es-ES"/>
        </w:rPr>
        <w:t>(solo para instituciones educativas)</w:t>
      </w:r>
    </w:p>
    <w:p w14:paraId="5A33D7A2" w14:textId="77777777" w:rsidR="00126702" w:rsidRPr="001512D0" w:rsidRDefault="00126702" w:rsidP="00126702">
      <w:pPr>
        <w:pStyle w:val="ListParagraph"/>
        <w:rPr>
          <w:rFonts w:ascii="Montserrat" w:hAnsi="Montserrat" w:cs="Times New Roman"/>
          <w:bCs/>
          <w:sz w:val="24"/>
          <w:szCs w:val="24"/>
          <w:lang w:val="es-ES"/>
        </w:rPr>
      </w:pPr>
    </w:p>
    <w:p w14:paraId="46D7A724" w14:textId="18093DDC" w:rsidR="00126702" w:rsidRPr="001512D0" w:rsidRDefault="00126702" w:rsidP="001779CD">
      <w:pPr>
        <w:pStyle w:val="ListParagraph"/>
        <w:numPr>
          <w:ilvl w:val="0"/>
          <w:numId w:val="22"/>
        </w:numPr>
        <w:spacing w:after="0" w:line="240" w:lineRule="auto"/>
        <w:jc w:val="both"/>
        <w:rPr>
          <w:rFonts w:ascii="Montserrat" w:hAnsi="Montserrat" w:cs="Times New Roman"/>
          <w:bCs/>
          <w:sz w:val="24"/>
          <w:szCs w:val="24"/>
          <w:lang w:val="es-ES"/>
        </w:rPr>
      </w:pPr>
      <w:r w:rsidRPr="001512D0">
        <w:rPr>
          <w:rFonts w:ascii="Montserrat" w:hAnsi="Montserrat"/>
          <w:sz w:val="24"/>
          <w:szCs w:val="24"/>
          <w:lang w:val="es-ES"/>
        </w:rPr>
        <w:t>Certificado de Cumplimiento (Good Standing) expedido por el Departamento de Estado cuando se trate de una corporación</w:t>
      </w:r>
    </w:p>
    <w:p w14:paraId="1438F7B9" w14:textId="77777777" w:rsidR="002F18D6" w:rsidRPr="001512D0" w:rsidRDefault="002F18D6" w:rsidP="002F18D6">
      <w:pPr>
        <w:pStyle w:val="ListParagraph"/>
        <w:rPr>
          <w:rFonts w:ascii="Montserrat" w:hAnsi="Montserrat" w:cs="Times New Roman"/>
          <w:bCs/>
          <w:sz w:val="24"/>
          <w:szCs w:val="24"/>
          <w:lang w:val="es-ES"/>
        </w:rPr>
      </w:pPr>
    </w:p>
    <w:p w14:paraId="686D6E28" w14:textId="77777777" w:rsidR="00623842" w:rsidRPr="001512D0" w:rsidRDefault="002F18D6" w:rsidP="002F18D6">
      <w:pPr>
        <w:pStyle w:val="ListParagraph"/>
        <w:numPr>
          <w:ilvl w:val="0"/>
          <w:numId w:val="22"/>
        </w:numPr>
        <w:spacing w:after="0" w:line="240" w:lineRule="auto"/>
        <w:jc w:val="both"/>
        <w:rPr>
          <w:rFonts w:ascii="Montserrat" w:hAnsi="Montserrat" w:cs="Times New Roman"/>
          <w:sz w:val="24"/>
          <w:szCs w:val="24"/>
          <w:lang w:val="es-ES"/>
        </w:rPr>
      </w:pPr>
      <w:r w:rsidRPr="001512D0">
        <w:rPr>
          <w:rFonts w:ascii="Montserrat" w:hAnsi="Montserrat" w:cs="Times New Roman"/>
          <w:sz w:val="24"/>
          <w:szCs w:val="24"/>
          <w:lang w:val="es-ES"/>
        </w:rPr>
        <w:t>Certificado de Incorporación del Departamento de Estado.</w:t>
      </w:r>
    </w:p>
    <w:p w14:paraId="4927EA8B" w14:textId="77777777" w:rsidR="00623842" w:rsidRPr="001512D0" w:rsidRDefault="00623842" w:rsidP="00623842">
      <w:pPr>
        <w:pStyle w:val="ListParagraph"/>
        <w:rPr>
          <w:rFonts w:ascii="Montserrat" w:hAnsi="Montserrat" w:cs="Times New Roman"/>
          <w:sz w:val="24"/>
          <w:szCs w:val="24"/>
          <w:lang w:val="es-ES"/>
        </w:rPr>
      </w:pPr>
    </w:p>
    <w:p w14:paraId="0CFAFFEE" w14:textId="7DB95322" w:rsidR="002F18D6" w:rsidRPr="001512D0" w:rsidRDefault="00623842" w:rsidP="002F18D6">
      <w:pPr>
        <w:pStyle w:val="ListParagraph"/>
        <w:numPr>
          <w:ilvl w:val="0"/>
          <w:numId w:val="22"/>
        </w:numPr>
        <w:spacing w:after="0" w:line="240" w:lineRule="auto"/>
        <w:jc w:val="both"/>
        <w:rPr>
          <w:rFonts w:ascii="Montserrat" w:hAnsi="Montserrat" w:cs="Times New Roman"/>
          <w:sz w:val="24"/>
          <w:szCs w:val="24"/>
          <w:lang w:val="es-ES"/>
        </w:rPr>
      </w:pPr>
      <w:r w:rsidRPr="001512D0">
        <w:rPr>
          <w:rFonts w:ascii="Montserrat" w:hAnsi="Montserrat" w:cs="Times New Roman"/>
          <w:sz w:val="24"/>
          <w:szCs w:val="24"/>
          <w:lang w:val="es-ES"/>
        </w:rPr>
        <w:t>Ley que establece su organización. (solo para entidades creadas por ley)</w:t>
      </w:r>
      <w:r w:rsidR="002F18D6" w:rsidRPr="001512D0">
        <w:rPr>
          <w:rFonts w:ascii="Montserrat" w:hAnsi="Montserrat" w:cs="Times New Roman"/>
          <w:sz w:val="24"/>
          <w:szCs w:val="24"/>
          <w:lang w:val="es-ES"/>
        </w:rPr>
        <w:t xml:space="preserve"> </w:t>
      </w:r>
    </w:p>
    <w:p w14:paraId="7F83A743" w14:textId="77777777" w:rsidR="001779CD" w:rsidRPr="001512D0" w:rsidRDefault="001779CD" w:rsidP="001779CD">
      <w:pPr>
        <w:spacing w:after="0" w:line="240" w:lineRule="auto"/>
        <w:jc w:val="both"/>
        <w:rPr>
          <w:rFonts w:ascii="Montserrat" w:hAnsi="Montserrat" w:cs="Times New Roman"/>
          <w:bCs/>
          <w:sz w:val="24"/>
          <w:szCs w:val="24"/>
          <w:lang w:val="es-ES"/>
        </w:rPr>
      </w:pPr>
    </w:p>
    <w:p w14:paraId="78B4A235" w14:textId="65EBA838" w:rsidR="001779CD" w:rsidRPr="001512D0" w:rsidRDefault="001779CD" w:rsidP="001779CD">
      <w:pPr>
        <w:pStyle w:val="ListParagraph"/>
        <w:numPr>
          <w:ilvl w:val="0"/>
          <w:numId w:val="22"/>
        </w:numPr>
        <w:spacing w:after="0" w:line="240" w:lineRule="auto"/>
        <w:jc w:val="both"/>
        <w:rPr>
          <w:rFonts w:ascii="Montserrat" w:hAnsi="Montserrat" w:cs="Times New Roman"/>
          <w:sz w:val="24"/>
          <w:szCs w:val="24"/>
          <w:lang w:val="es-ES"/>
        </w:rPr>
      </w:pPr>
      <w:r w:rsidRPr="001512D0">
        <w:rPr>
          <w:rFonts w:ascii="Montserrat" w:hAnsi="Montserrat" w:cs="Times New Roman"/>
          <w:sz w:val="24"/>
          <w:szCs w:val="24"/>
          <w:lang w:val="es-ES"/>
        </w:rPr>
        <w:t>Certificación de Registro de Comerciantes</w:t>
      </w:r>
      <w:r w:rsidR="002F18D6" w:rsidRPr="001512D0">
        <w:rPr>
          <w:rFonts w:ascii="Montserrat" w:hAnsi="Montserrat" w:cs="Times New Roman"/>
          <w:sz w:val="24"/>
          <w:szCs w:val="24"/>
          <w:lang w:val="es-ES"/>
        </w:rPr>
        <w:t xml:space="preserve">. </w:t>
      </w:r>
    </w:p>
    <w:p w14:paraId="44BFC89C" w14:textId="77777777" w:rsidR="001779CD" w:rsidRPr="001512D0" w:rsidRDefault="001779CD" w:rsidP="001779CD">
      <w:pPr>
        <w:spacing w:after="0" w:line="240" w:lineRule="auto"/>
        <w:jc w:val="both"/>
        <w:rPr>
          <w:rFonts w:ascii="Montserrat" w:hAnsi="Montserrat" w:cs="Times New Roman"/>
          <w:sz w:val="24"/>
          <w:szCs w:val="24"/>
          <w:lang w:val="es-ES"/>
        </w:rPr>
      </w:pPr>
    </w:p>
    <w:p w14:paraId="0C7FDE2B" w14:textId="580E611D" w:rsidR="001779CD" w:rsidRPr="001512D0" w:rsidRDefault="001779CD" w:rsidP="001779CD">
      <w:pPr>
        <w:pStyle w:val="ListParagraph"/>
        <w:numPr>
          <w:ilvl w:val="0"/>
          <w:numId w:val="22"/>
        </w:numPr>
        <w:spacing w:after="0" w:line="240" w:lineRule="auto"/>
        <w:jc w:val="both"/>
        <w:rPr>
          <w:rFonts w:ascii="Montserrat" w:hAnsi="Montserrat" w:cs="Times New Roman"/>
          <w:sz w:val="24"/>
          <w:szCs w:val="24"/>
          <w:lang w:val="es-ES"/>
        </w:rPr>
      </w:pPr>
      <w:r w:rsidRPr="001512D0">
        <w:rPr>
          <w:rFonts w:ascii="Montserrat" w:hAnsi="Montserrat" w:cs="Times New Roman"/>
          <w:sz w:val="24"/>
          <w:szCs w:val="24"/>
          <w:lang w:val="es-ES"/>
        </w:rPr>
        <w:t>Certificación de Centro de Recaudación de Ingresos Municipales (CRIM)</w:t>
      </w:r>
      <w:r w:rsidR="00C0143A" w:rsidRPr="001512D0">
        <w:rPr>
          <w:rFonts w:ascii="Montserrat" w:hAnsi="Montserrat" w:cs="Times New Roman"/>
          <w:sz w:val="24"/>
          <w:szCs w:val="24"/>
          <w:lang w:val="es-ES"/>
        </w:rPr>
        <w:t>.</w:t>
      </w:r>
    </w:p>
    <w:p w14:paraId="207AD4C4" w14:textId="77777777" w:rsidR="001779CD" w:rsidRPr="001512D0" w:rsidRDefault="001779CD" w:rsidP="001779CD">
      <w:pPr>
        <w:pStyle w:val="ListParagraph"/>
        <w:rPr>
          <w:rFonts w:ascii="Montserrat" w:hAnsi="Montserrat" w:cs="Times New Roman"/>
          <w:sz w:val="24"/>
          <w:szCs w:val="24"/>
          <w:lang w:val="es-ES"/>
        </w:rPr>
      </w:pPr>
    </w:p>
    <w:p w14:paraId="23411F13" w14:textId="4E5BBE59" w:rsidR="001779CD" w:rsidRPr="001512D0" w:rsidRDefault="001779CD" w:rsidP="001779CD">
      <w:pPr>
        <w:pStyle w:val="ListParagraph"/>
        <w:numPr>
          <w:ilvl w:val="0"/>
          <w:numId w:val="22"/>
        </w:numPr>
        <w:spacing w:after="0" w:line="240" w:lineRule="auto"/>
        <w:jc w:val="both"/>
        <w:rPr>
          <w:rFonts w:ascii="Montserrat" w:hAnsi="Montserrat" w:cs="Times New Roman"/>
          <w:sz w:val="24"/>
          <w:szCs w:val="24"/>
          <w:lang w:val="es-ES"/>
        </w:rPr>
      </w:pPr>
      <w:r w:rsidRPr="001512D0">
        <w:rPr>
          <w:rFonts w:ascii="Montserrat" w:hAnsi="Montserrat" w:cs="Times New Roman"/>
          <w:sz w:val="24"/>
          <w:szCs w:val="24"/>
          <w:lang w:val="es-ES"/>
        </w:rPr>
        <w:t>Certificación de Radicación de Planillas en el Departamento de Hacienda</w:t>
      </w:r>
      <w:r w:rsidR="002D617A" w:rsidRPr="001512D0">
        <w:rPr>
          <w:rFonts w:ascii="Montserrat" w:hAnsi="Montserrat" w:cs="Times New Roman"/>
          <w:sz w:val="24"/>
          <w:szCs w:val="24"/>
          <w:lang w:val="es-ES"/>
        </w:rPr>
        <w:t>.</w:t>
      </w:r>
      <w:r w:rsidRPr="001512D0">
        <w:rPr>
          <w:rFonts w:ascii="Montserrat" w:hAnsi="Montserrat" w:cs="Times New Roman"/>
          <w:sz w:val="24"/>
          <w:szCs w:val="24"/>
          <w:lang w:val="es-ES"/>
        </w:rPr>
        <w:t xml:space="preserve"> (SC-6088)</w:t>
      </w:r>
    </w:p>
    <w:p w14:paraId="1451D467" w14:textId="77777777" w:rsidR="001779CD" w:rsidRPr="001512D0" w:rsidRDefault="001779CD" w:rsidP="001779CD">
      <w:pPr>
        <w:pStyle w:val="ListParagraph"/>
        <w:rPr>
          <w:rFonts w:ascii="Montserrat" w:hAnsi="Montserrat" w:cs="Times New Roman"/>
          <w:sz w:val="24"/>
          <w:szCs w:val="24"/>
          <w:lang w:val="es-ES"/>
        </w:rPr>
      </w:pPr>
    </w:p>
    <w:p w14:paraId="224E253F" w14:textId="12D4568A" w:rsidR="001779CD" w:rsidRPr="001512D0" w:rsidRDefault="001779CD" w:rsidP="001779CD">
      <w:pPr>
        <w:pStyle w:val="ListParagraph"/>
        <w:numPr>
          <w:ilvl w:val="0"/>
          <w:numId w:val="22"/>
        </w:numPr>
        <w:spacing w:after="0" w:line="240" w:lineRule="auto"/>
        <w:jc w:val="both"/>
        <w:rPr>
          <w:rFonts w:ascii="Montserrat" w:hAnsi="Montserrat" w:cs="Times New Roman"/>
          <w:sz w:val="24"/>
          <w:szCs w:val="24"/>
          <w:lang w:val="es-ES"/>
        </w:rPr>
      </w:pPr>
      <w:r w:rsidRPr="001512D0">
        <w:rPr>
          <w:rFonts w:ascii="Montserrat" w:hAnsi="Montserrat" w:cs="Times New Roman"/>
          <w:sz w:val="24"/>
          <w:szCs w:val="24"/>
          <w:lang w:val="es-ES"/>
        </w:rPr>
        <w:t>Certificación de no deuda del Departamento de Hacienda</w:t>
      </w:r>
      <w:r w:rsidR="002D617A" w:rsidRPr="001512D0">
        <w:rPr>
          <w:rFonts w:ascii="Montserrat" w:hAnsi="Montserrat" w:cs="Times New Roman"/>
          <w:sz w:val="24"/>
          <w:szCs w:val="24"/>
          <w:lang w:val="es-ES"/>
        </w:rPr>
        <w:t>.</w:t>
      </w:r>
    </w:p>
    <w:p w14:paraId="06F8A482" w14:textId="77777777" w:rsidR="002F18D6" w:rsidRPr="001512D0" w:rsidRDefault="002F18D6" w:rsidP="002F18D6">
      <w:pPr>
        <w:spacing w:after="0" w:line="240" w:lineRule="auto"/>
        <w:jc w:val="both"/>
        <w:rPr>
          <w:rFonts w:ascii="Montserrat" w:hAnsi="Montserrat" w:cs="Times New Roman"/>
          <w:sz w:val="24"/>
          <w:szCs w:val="24"/>
          <w:lang w:val="es-ES"/>
        </w:rPr>
      </w:pPr>
    </w:p>
    <w:p w14:paraId="7BB773DC" w14:textId="2723E794" w:rsidR="00682079" w:rsidRPr="001512D0" w:rsidRDefault="00682079" w:rsidP="00682079">
      <w:pPr>
        <w:pStyle w:val="ListParagraph"/>
        <w:numPr>
          <w:ilvl w:val="0"/>
          <w:numId w:val="22"/>
        </w:numPr>
        <w:spacing w:after="0" w:line="240" w:lineRule="auto"/>
        <w:jc w:val="both"/>
        <w:rPr>
          <w:rFonts w:ascii="Montserrat" w:hAnsi="Montserrat" w:cs="Times New Roman"/>
          <w:sz w:val="24"/>
          <w:szCs w:val="24"/>
          <w:lang w:val="es-ES"/>
        </w:rPr>
      </w:pPr>
      <w:r w:rsidRPr="001512D0">
        <w:rPr>
          <w:rFonts w:ascii="Montserrat" w:hAnsi="Montserrat" w:cs="Times New Roman"/>
          <w:sz w:val="24"/>
          <w:szCs w:val="24"/>
          <w:lang w:val="es-ES"/>
        </w:rPr>
        <w:t xml:space="preserve">Cualquier otro documento </w:t>
      </w:r>
      <w:r w:rsidR="006363A8" w:rsidRPr="001512D0">
        <w:rPr>
          <w:rFonts w:ascii="Montserrat" w:hAnsi="Montserrat" w:cs="Times New Roman"/>
          <w:sz w:val="24"/>
          <w:szCs w:val="24"/>
          <w:lang w:val="es-ES"/>
        </w:rPr>
        <w:t>que solicite</w:t>
      </w:r>
      <w:r w:rsidRPr="001512D0">
        <w:rPr>
          <w:rFonts w:ascii="Montserrat" w:hAnsi="Montserrat" w:cs="Times New Roman"/>
          <w:sz w:val="24"/>
          <w:szCs w:val="24"/>
          <w:lang w:val="es-ES"/>
        </w:rPr>
        <w:t xml:space="preserve"> la </w:t>
      </w:r>
      <w:r w:rsidR="00BE3A3D" w:rsidRPr="001512D0">
        <w:rPr>
          <w:rFonts w:ascii="Montserrat" w:hAnsi="Montserrat" w:cs="Times New Roman"/>
          <w:sz w:val="24"/>
          <w:szCs w:val="24"/>
          <w:lang w:val="es-ES"/>
        </w:rPr>
        <w:t>División</w:t>
      </w:r>
      <w:r w:rsidRPr="001512D0">
        <w:rPr>
          <w:rFonts w:ascii="Montserrat" w:hAnsi="Montserrat" w:cs="Times New Roman"/>
          <w:sz w:val="24"/>
          <w:szCs w:val="24"/>
          <w:lang w:val="es-ES"/>
        </w:rPr>
        <w:t xml:space="preserve"> de Educación Continua y las Juntas Examinadoras</w:t>
      </w:r>
      <w:r w:rsidR="00032C58" w:rsidRPr="001512D0">
        <w:rPr>
          <w:rFonts w:ascii="Montserrat" w:hAnsi="Montserrat" w:cs="Times New Roman"/>
          <w:sz w:val="24"/>
          <w:szCs w:val="24"/>
          <w:lang w:val="es-ES"/>
        </w:rPr>
        <w:t xml:space="preserve">. </w:t>
      </w:r>
    </w:p>
    <w:p w14:paraId="64016AF2" w14:textId="77777777" w:rsidR="00175993" w:rsidRPr="001512D0" w:rsidRDefault="00175993" w:rsidP="00175993">
      <w:pPr>
        <w:pStyle w:val="ListParagraph"/>
        <w:rPr>
          <w:rFonts w:ascii="Montserrat" w:hAnsi="Montserrat" w:cs="Times New Roman"/>
          <w:sz w:val="24"/>
          <w:szCs w:val="24"/>
          <w:lang w:val="es-ES"/>
        </w:rPr>
      </w:pPr>
    </w:p>
    <w:p w14:paraId="10F00BCD" w14:textId="77777777" w:rsidR="00175993" w:rsidRPr="001512D0" w:rsidRDefault="00175993" w:rsidP="00175993">
      <w:pPr>
        <w:pStyle w:val="ListParagraph"/>
        <w:spacing w:after="0" w:line="240" w:lineRule="auto"/>
        <w:ind w:left="630"/>
        <w:jc w:val="both"/>
        <w:rPr>
          <w:rFonts w:ascii="Montserrat" w:hAnsi="Montserrat" w:cs="Times New Roman"/>
          <w:sz w:val="24"/>
          <w:szCs w:val="24"/>
          <w:lang w:val="es-ES"/>
        </w:rPr>
      </w:pPr>
    </w:p>
    <w:p w14:paraId="13530400" w14:textId="1425C0B9" w:rsidR="009F4A90" w:rsidRPr="001512D0" w:rsidRDefault="00A9714C" w:rsidP="00175993">
      <w:pPr>
        <w:spacing w:after="0" w:line="240" w:lineRule="auto"/>
        <w:jc w:val="both"/>
        <w:rPr>
          <w:rFonts w:ascii="Montserrat" w:hAnsi="Montserrat" w:cs="Times New Roman"/>
          <w:sz w:val="24"/>
          <w:szCs w:val="24"/>
          <w:u w:val="single"/>
          <w:lang w:val="es-ES"/>
        </w:rPr>
      </w:pPr>
      <w:r w:rsidRPr="001512D0">
        <w:rPr>
          <w:rFonts w:ascii="Montserrat" w:hAnsi="Montserrat" w:cs="Times New Roman"/>
          <w:sz w:val="24"/>
          <w:szCs w:val="24"/>
          <w:u w:val="single"/>
          <w:lang w:val="es-ES"/>
        </w:rPr>
        <w:t xml:space="preserve">SECCIÓN 2.3 PROPUESTA </w:t>
      </w:r>
      <w:r w:rsidR="000C2D82" w:rsidRPr="001512D0">
        <w:rPr>
          <w:rFonts w:ascii="Montserrat" w:hAnsi="Montserrat" w:cs="Times New Roman"/>
          <w:sz w:val="24"/>
          <w:szCs w:val="24"/>
          <w:u w:val="single"/>
          <w:lang w:val="es-ES"/>
        </w:rPr>
        <w:t xml:space="preserve">SOMETIDA POR EL SOLICITANTE </w:t>
      </w:r>
    </w:p>
    <w:p w14:paraId="3FBB7BA9" w14:textId="77777777" w:rsidR="00A9714C" w:rsidRPr="001512D0" w:rsidRDefault="00A9714C" w:rsidP="00175993">
      <w:pPr>
        <w:spacing w:after="0" w:line="240" w:lineRule="auto"/>
        <w:jc w:val="both"/>
        <w:rPr>
          <w:rFonts w:ascii="Montserrat" w:hAnsi="Montserrat" w:cs="Times New Roman"/>
          <w:sz w:val="24"/>
          <w:szCs w:val="24"/>
          <w:u w:val="single"/>
          <w:lang w:val="es-ES"/>
        </w:rPr>
      </w:pPr>
    </w:p>
    <w:p w14:paraId="59D3106B" w14:textId="16548D29" w:rsidR="00A9714C" w:rsidRPr="001512D0" w:rsidRDefault="00F3360B" w:rsidP="00175993">
      <w:pPr>
        <w:spacing w:after="0" w:line="240" w:lineRule="auto"/>
        <w:jc w:val="both"/>
        <w:rPr>
          <w:rFonts w:ascii="Montserrat" w:hAnsi="Montserrat" w:cs="Times New Roman"/>
          <w:sz w:val="24"/>
          <w:szCs w:val="24"/>
          <w:lang w:val="es-ES"/>
        </w:rPr>
      </w:pPr>
      <w:r w:rsidRPr="001512D0">
        <w:rPr>
          <w:rFonts w:ascii="Montserrat" w:hAnsi="Montserrat" w:cs="Times New Roman"/>
          <w:sz w:val="24"/>
          <w:szCs w:val="24"/>
          <w:lang w:val="es-ES"/>
        </w:rPr>
        <w:t xml:space="preserve">La propuesta debe tener la siguiente información: </w:t>
      </w:r>
    </w:p>
    <w:p w14:paraId="334FEF66" w14:textId="61F50D61" w:rsidR="00F3360B" w:rsidRPr="001512D0" w:rsidRDefault="00F3360B" w:rsidP="00F3360B">
      <w:pPr>
        <w:spacing w:after="0" w:line="240" w:lineRule="auto"/>
        <w:jc w:val="both"/>
        <w:rPr>
          <w:rFonts w:ascii="Montserrat" w:hAnsi="Montserrat" w:cs="Times New Roman"/>
          <w:sz w:val="24"/>
          <w:szCs w:val="24"/>
          <w:lang w:val="es-ES"/>
        </w:rPr>
      </w:pPr>
    </w:p>
    <w:p w14:paraId="41E9AEC1" w14:textId="2B13D7F1" w:rsidR="00F3360B" w:rsidRPr="001512D0" w:rsidRDefault="00F3360B" w:rsidP="00F3360B">
      <w:pPr>
        <w:pStyle w:val="ListParagraph"/>
        <w:numPr>
          <w:ilvl w:val="0"/>
          <w:numId w:val="31"/>
        </w:numPr>
        <w:spacing w:after="0" w:line="240" w:lineRule="auto"/>
        <w:jc w:val="both"/>
        <w:rPr>
          <w:rFonts w:ascii="Montserrat" w:hAnsi="Montserrat" w:cs="Times New Roman"/>
          <w:sz w:val="24"/>
          <w:szCs w:val="24"/>
          <w:lang w:val="es-ES"/>
        </w:rPr>
      </w:pPr>
      <w:r w:rsidRPr="001512D0">
        <w:rPr>
          <w:rFonts w:ascii="Montserrat" w:hAnsi="Montserrat" w:cs="Times New Roman"/>
          <w:sz w:val="24"/>
          <w:szCs w:val="24"/>
          <w:lang w:val="es-ES"/>
        </w:rPr>
        <w:t>Misión de la organización, institución o colegio</w:t>
      </w:r>
    </w:p>
    <w:p w14:paraId="4AF4C419" w14:textId="7CEB7965" w:rsidR="00F3360B" w:rsidRPr="001512D0" w:rsidRDefault="00F3360B" w:rsidP="00F3360B">
      <w:pPr>
        <w:pStyle w:val="ListParagraph"/>
        <w:numPr>
          <w:ilvl w:val="0"/>
          <w:numId w:val="31"/>
        </w:numPr>
        <w:spacing w:after="0" w:line="240" w:lineRule="auto"/>
        <w:jc w:val="both"/>
        <w:rPr>
          <w:rFonts w:ascii="Montserrat" w:hAnsi="Montserrat" w:cs="Times New Roman"/>
          <w:sz w:val="24"/>
          <w:szCs w:val="24"/>
          <w:lang w:val="es-ES"/>
        </w:rPr>
      </w:pPr>
      <w:r w:rsidRPr="001512D0">
        <w:rPr>
          <w:rFonts w:ascii="Montserrat" w:hAnsi="Montserrat" w:cs="Times New Roman"/>
          <w:sz w:val="24"/>
          <w:szCs w:val="24"/>
          <w:lang w:val="es-ES"/>
        </w:rPr>
        <w:t xml:space="preserve">Filosofía del Programa de Educación Continua </w:t>
      </w:r>
    </w:p>
    <w:p w14:paraId="567F345E" w14:textId="07DABB1C" w:rsidR="00F3360B" w:rsidRPr="001512D0" w:rsidRDefault="00F3360B" w:rsidP="00F3360B">
      <w:pPr>
        <w:pStyle w:val="ListParagraph"/>
        <w:numPr>
          <w:ilvl w:val="0"/>
          <w:numId w:val="31"/>
        </w:numPr>
        <w:spacing w:after="0" w:line="240" w:lineRule="auto"/>
        <w:jc w:val="both"/>
        <w:rPr>
          <w:rFonts w:ascii="Montserrat" w:hAnsi="Montserrat" w:cs="Times New Roman"/>
          <w:sz w:val="24"/>
          <w:szCs w:val="24"/>
          <w:lang w:val="es-ES"/>
        </w:rPr>
      </w:pPr>
      <w:r w:rsidRPr="001512D0">
        <w:rPr>
          <w:rFonts w:ascii="Montserrat" w:hAnsi="Montserrat" w:cs="Times New Roman"/>
          <w:sz w:val="24"/>
          <w:szCs w:val="24"/>
          <w:lang w:val="es-ES"/>
        </w:rPr>
        <w:t xml:space="preserve">Metas y objetivos del programa de educación continua </w:t>
      </w:r>
    </w:p>
    <w:p w14:paraId="6445BDC5" w14:textId="5BAD5A15" w:rsidR="00917830" w:rsidRPr="001512D0" w:rsidRDefault="00917830" w:rsidP="00F3360B">
      <w:pPr>
        <w:pStyle w:val="ListParagraph"/>
        <w:numPr>
          <w:ilvl w:val="0"/>
          <w:numId w:val="31"/>
        </w:numPr>
        <w:spacing w:after="0" w:line="240" w:lineRule="auto"/>
        <w:jc w:val="both"/>
        <w:rPr>
          <w:rFonts w:ascii="Montserrat" w:hAnsi="Montserrat" w:cs="Times New Roman"/>
          <w:sz w:val="24"/>
          <w:szCs w:val="24"/>
          <w:lang w:val="es-ES"/>
        </w:rPr>
      </w:pPr>
      <w:r w:rsidRPr="001512D0">
        <w:rPr>
          <w:rFonts w:ascii="Montserrat" w:hAnsi="Montserrat" w:cs="Times New Roman"/>
          <w:sz w:val="24"/>
          <w:szCs w:val="24"/>
          <w:lang w:val="es-ES"/>
        </w:rPr>
        <w:t xml:space="preserve">Presentar organigrama de la institución </w:t>
      </w:r>
    </w:p>
    <w:p w14:paraId="70D9A646" w14:textId="11CE715E" w:rsidR="00917830" w:rsidRPr="001512D0" w:rsidRDefault="003F772B" w:rsidP="00F3360B">
      <w:pPr>
        <w:pStyle w:val="ListParagraph"/>
        <w:numPr>
          <w:ilvl w:val="0"/>
          <w:numId w:val="31"/>
        </w:numPr>
        <w:spacing w:after="0" w:line="240" w:lineRule="auto"/>
        <w:jc w:val="both"/>
        <w:rPr>
          <w:rFonts w:ascii="Montserrat" w:hAnsi="Montserrat" w:cs="Times New Roman"/>
          <w:sz w:val="24"/>
          <w:szCs w:val="24"/>
          <w:lang w:val="es-ES"/>
        </w:rPr>
      </w:pPr>
      <w:r w:rsidRPr="001512D0">
        <w:rPr>
          <w:rFonts w:ascii="Montserrat" w:hAnsi="Montserrat" w:cs="Times New Roman"/>
          <w:sz w:val="24"/>
          <w:szCs w:val="24"/>
          <w:lang w:val="es-ES"/>
        </w:rPr>
        <w:t>Lista de los pueblos o lugares donde ofrecerá los cursos educativos.</w:t>
      </w:r>
    </w:p>
    <w:p w14:paraId="215EE81E" w14:textId="779A1077" w:rsidR="003F772B" w:rsidRPr="001512D0" w:rsidRDefault="003453AA" w:rsidP="00F3360B">
      <w:pPr>
        <w:pStyle w:val="ListParagraph"/>
        <w:numPr>
          <w:ilvl w:val="0"/>
          <w:numId w:val="31"/>
        </w:numPr>
        <w:spacing w:after="0" w:line="240" w:lineRule="auto"/>
        <w:jc w:val="both"/>
        <w:rPr>
          <w:rFonts w:ascii="Montserrat" w:hAnsi="Montserrat" w:cs="Times New Roman"/>
          <w:sz w:val="24"/>
          <w:szCs w:val="24"/>
          <w:lang w:val="es-ES"/>
        </w:rPr>
      </w:pPr>
      <w:r w:rsidRPr="001512D0">
        <w:rPr>
          <w:rFonts w:ascii="Montserrat" w:hAnsi="Montserrat" w:cs="Times New Roman"/>
          <w:sz w:val="24"/>
          <w:szCs w:val="24"/>
          <w:lang w:val="es-ES"/>
        </w:rPr>
        <w:t>Los recursos fiscales que posee la institución, organización o colegio.</w:t>
      </w:r>
    </w:p>
    <w:p w14:paraId="1EA425D9" w14:textId="565E1128" w:rsidR="003453AA" w:rsidRPr="001512D0" w:rsidRDefault="001512D0" w:rsidP="00F3360B">
      <w:pPr>
        <w:pStyle w:val="ListParagraph"/>
        <w:numPr>
          <w:ilvl w:val="0"/>
          <w:numId w:val="31"/>
        </w:numPr>
        <w:spacing w:after="0" w:line="240" w:lineRule="auto"/>
        <w:jc w:val="both"/>
        <w:rPr>
          <w:rFonts w:ascii="Montserrat" w:hAnsi="Montserrat" w:cs="Times New Roman"/>
          <w:sz w:val="24"/>
          <w:szCs w:val="24"/>
          <w:lang w:val="es-ES"/>
        </w:rPr>
      </w:pPr>
      <w:r>
        <w:rPr>
          <w:rFonts w:ascii="Montserrat" w:hAnsi="Montserrat" w:cs="Times New Roman"/>
          <w:sz w:val="24"/>
          <w:szCs w:val="24"/>
          <w:lang w:val="es-ES"/>
        </w:rPr>
        <w:t>Los</w:t>
      </w:r>
      <w:r w:rsidR="003453AA" w:rsidRPr="001512D0">
        <w:rPr>
          <w:rFonts w:ascii="Montserrat" w:hAnsi="Montserrat" w:cs="Times New Roman"/>
          <w:sz w:val="24"/>
          <w:szCs w:val="24"/>
          <w:lang w:val="es-ES"/>
        </w:rPr>
        <w:t xml:space="preserve"> procedimientos de matrícula, reembolso de matrícula</w:t>
      </w:r>
      <w:r w:rsidR="00263A0A" w:rsidRPr="001512D0">
        <w:rPr>
          <w:rFonts w:ascii="Montserrat" w:hAnsi="Montserrat" w:cs="Times New Roman"/>
          <w:sz w:val="24"/>
          <w:szCs w:val="24"/>
          <w:lang w:val="es-ES"/>
        </w:rPr>
        <w:t xml:space="preserve">, cancelación de cursos y quejas. </w:t>
      </w:r>
    </w:p>
    <w:p w14:paraId="2BF47CD9" w14:textId="5D0F233F" w:rsidR="00263A0A" w:rsidRPr="001512D0" w:rsidRDefault="00263A0A" w:rsidP="00F3360B">
      <w:pPr>
        <w:pStyle w:val="ListParagraph"/>
        <w:numPr>
          <w:ilvl w:val="0"/>
          <w:numId w:val="31"/>
        </w:numPr>
        <w:spacing w:after="0" w:line="240" w:lineRule="auto"/>
        <w:jc w:val="both"/>
        <w:rPr>
          <w:rFonts w:ascii="Montserrat" w:hAnsi="Montserrat" w:cs="Times New Roman"/>
          <w:sz w:val="24"/>
          <w:szCs w:val="24"/>
          <w:lang w:val="es-ES"/>
        </w:rPr>
      </w:pPr>
      <w:r w:rsidRPr="001512D0">
        <w:rPr>
          <w:rFonts w:ascii="Montserrat" w:hAnsi="Montserrat" w:cs="Times New Roman"/>
          <w:sz w:val="24"/>
          <w:szCs w:val="24"/>
          <w:lang w:val="es-ES"/>
        </w:rPr>
        <w:t>Persona autorizada a firmar el certificado</w:t>
      </w:r>
      <w:r w:rsidR="00F40A2D" w:rsidRPr="001512D0">
        <w:rPr>
          <w:rFonts w:ascii="Montserrat" w:hAnsi="Montserrat" w:cs="Times New Roman"/>
          <w:sz w:val="24"/>
          <w:szCs w:val="24"/>
          <w:lang w:val="es-ES"/>
        </w:rPr>
        <w:t xml:space="preserve">. </w:t>
      </w:r>
    </w:p>
    <w:p w14:paraId="3FCFFF86" w14:textId="119ED828" w:rsidR="00263A0A" w:rsidRPr="001512D0" w:rsidRDefault="00263A0A" w:rsidP="00263A0A">
      <w:pPr>
        <w:pStyle w:val="ListParagraph"/>
        <w:numPr>
          <w:ilvl w:val="0"/>
          <w:numId w:val="31"/>
        </w:numPr>
        <w:spacing w:after="0" w:line="240" w:lineRule="auto"/>
        <w:jc w:val="both"/>
        <w:rPr>
          <w:rFonts w:ascii="Montserrat" w:hAnsi="Montserrat" w:cs="Times New Roman"/>
          <w:sz w:val="24"/>
          <w:szCs w:val="24"/>
          <w:lang w:val="es-ES"/>
        </w:rPr>
      </w:pPr>
      <w:r w:rsidRPr="001512D0">
        <w:rPr>
          <w:rFonts w:ascii="Montserrat" w:hAnsi="Montserrat" w:cs="Times New Roman"/>
          <w:sz w:val="24"/>
          <w:szCs w:val="24"/>
          <w:lang w:val="es-ES"/>
        </w:rPr>
        <w:t>Descripción de las facilidades físicas disponible (salón de clase, conferencia o laboratorio)</w:t>
      </w:r>
    </w:p>
    <w:p w14:paraId="7B5C35EB" w14:textId="2ACBF9A9" w:rsidR="00263A0A" w:rsidRPr="001512D0" w:rsidRDefault="00263A0A" w:rsidP="00263A0A">
      <w:pPr>
        <w:pStyle w:val="ListParagraph"/>
        <w:numPr>
          <w:ilvl w:val="0"/>
          <w:numId w:val="31"/>
        </w:numPr>
        <w:spacing w:after="0" w:line="240" w:lineRule="auto"/>
        <w:jc w:val="both"/>
        <w:rPr>
          <w:rFonts w:ascii="Montserrat" w:hAnsi="Montserrat" w:cs="Times New Roman"/>
          <w:sz w:val="24"/>
          <w:szCs w:val="24"/>
          <w:lang w:val="es-ES"/>
        </w:rPr>
      </w:pPr>
      <w:r w:rsidRPr="001512D0">
        <w:rPr>
          <w:rFonts w:ascii="Montserrat" w:hAnsi="Montserrat" w:cs="Times New Roman"/>
          <w:sz w:val="24"/>
          <w:szCs w:val="24"/>
          <w:lang w:val="es-ES"/>
        </w:rPr>
        <w:t xml:space="preserve">Equipo y material audiovisual para utilizarse en los cursos. </w:t>
      </w:r>
    </w:p>
    <w:p w14:paraId="668BF806" w14:textId="28C80792" w:rsidR="00263A0A" w:rsidRPr="001512D0" w:rsidRDefault="0018201A" w:rsidP="00263A0A">
      <w:pPr>
        <w:pStyle w:val="ListParagraph"/>
        <w:numPr>
          <w:ilvl w:val="0"/>
          <w:numId w:val="31"/>
        </w:numPr>
        <w:spacing w:after="0" w:line="240" w:lineRule="auto"/>
        <w:jc w:val="both"/>
        <w:rPr>
          <w:rFonts w:ascii="Montserrat" w:hAnsi="Montserrat" w:cs="Times New Roman"/>
          <w:sz w:val="24"/>
          <w:szCs w:val="24"/>
          <w:lang w:val="es-ES"/>
        </w:rPr>
      </w:pPr>
      <w:r w:rsidRPr="001512D0">
        <w:rPr>
          <w:rFonts w:ascii="Montserrat" w:hAnsi="Montserrat" w:cs="Times New Roman"/>
          <w:sz w:val="24"/>
          <w:szCs w:val="24"/>
          <w:lang w:val="es-ES"/>
        </w:rPr>
        <w:t>Lista de cursos a ofrecerse</w:t>
      </w:r>
      <w:r w:rsidR="00F40A2D" w:rsidRPr="001512D0">
        <w:rPr>
          <w:rFonts w:ascii="Montserrat" w:hAnsi="Montserrat" w:cs="Times New Roman"/>
          <w:sz w:val="24"/>
          <w:szCs w:val="24"/>
          <w:lang w:val="es-ES"/>
        </w:rPr>
        <w:t>,</w:t>
      </w:r>
      <w:r w:rsidRPr="001512D0">
        <w:rPr>
          <w:rFonts w:ascii="Montserrat" w:hAnsi="Montserrat" w:cs="Times New Roman"/>
          <w:sz w:val="24"/>
          <w:szCs w:val="24"/>
          <w:lang w:val="es-ES"/>
        </w:rPr>
        <w:t xml:space="preserve"> debe incluir mínimo cuatro cursos. </w:t>
      </w:r>
    </w:p>
    <w:p w14:paraId="02C149C3" w14:textId="66055891" w:rsidR="0018201A" w:rsidRPr="001512D0" w:rsidRDefault="00E24A0C" w:rsidP="00263A0A">
      <w:pPr>
        <w:pStyle w:val="ListParagraph"/>
        <w:numPr>
          <w:ilvl w:val="0"/>
          <w:numId w:val="31"/>
        </w:numPr>
        <w:spacing w:after="0" w:line="240" w:lineRule="auto"/>
        <w:jc w:val="both"/>
        <w:rPr>
          <w:rFonts w:ascii="Montserrat" w:hAnsi="Montserrat" w:cs="Times New Roman"/>
          <w:sz w:val="24"/>
          <w:szCs w:val="24"/>
          <w:lang w:val="es-ES"/>
        </w:rPr>
      </w:pPr>
      <w:r w:rsidRPr="001512D0">
        <w:rPr>
          <w:rFonts w:ascii="Montserrat" w:hAnsi="Montserrat" w:cs="Times New Roman"/>
          <w:sz w:val="24"/>
          <w:szCs w:val="24"/>
          <w:lang w:val="es-ES"/>
        </w:rPr>
        <w:t>Debe incluir mínimo dos e</w:t>
      </w:r>
      <w:r w:rsidR="0018201A" w:rsidRPr="001512D0">
        <w:rPr>
          <w:rFonts w:ascii="Montserrat" w:hAnsi="Montserrat" w:cs="Times New Roman"/>
          <w:sz w:val="24"/>
          <w:szCs w:val="24"/>
          <w:lang w:val="es-ES"/>
        </w:rPr>
        <w:t>jemplos de diseño curricular de educación continua</w:t>
      </w:r>
      <w:r w:rsidRPr="001512D0">
        <w:rPr>
          <w:rFonts w:ascii="Montserrat" w:hAnsi="Montserrat" w:cs="Times New Roman"/>
          <w:sz w:val="24"/>
          <w:szCs w:val="24"/>
          <w:lang w:val="es-ES"/>
        </w:rPr>
        <w:t>.</w:t>
      </w:r>
    </w:p>
    <w:p w14:paraId="4F6797E1" w14:textId="5D76F923" w:rsidR="00E24A0C" w:rsidRPr="001512D0" w:rsidRDefault="00E24A0C" w:rsidP="00263A0A">
      <w:pPr>
        <w:pStyle w:val="ListParagraph"/>
        <w:numPr>
          <w:ilvl w:val="0"/>
          <w:numId w:val="31"/>
        </w:numPr>
        <w:spacing w:after="0" w:line="240" w:lineRule="auto"/>
        <w:jc w:val="both"/>
        <w:rPr>
          <w:rFonts w:ascii="Montserrat" w:hAnsi="Montserrat" w:cs="Times New Roman"/>
          <w:sz w:val="24"/>
          <w:szCs w:val="24"/>
          <w:lang w:val="es-ES"/>
        </w:rPr>
      </w:pPr>
      <w:r w:rsidRPr="001512D0">
        <w:rPr>
          <w:rFonts w:ascii="Montserrat" w:hAnsi="Montserrat" w:cs="Times New Roman"/>
          <w:sz w:val="24"/>
          <w:szCs w:val="24"/>
          <w:lang w:val="es-ES"/>
        </w:rPr>
        <w:t xml:space="preserve">Resume o </w:t>
      </w:r>
      <w:proofErr w:type="spellStart"/>
      <w:r w:rsidRPr="001512D0">
        <w:rPr>
          <w:rFonts w:ascii="Montserrat" w:hAnsi="Montserrat" w:cs="Times New Roman"/>
          <w:sz w:val="24"/>
          <w:szCs w:val="24"/>
          <w:lang w:val="es-ES"/>
        </w:rPr>
        <w:t>Curriculum</w:t>
      </w:r>
      <w:proofErr w:type="spellEnd"/>
      <w:r w:rsidRPr="001512D0">
        <w:rPr>
          <w:rFonts w:ascii="Montserrat" w:hAnsi="Montserrat" w:cs="Times New Roman"/>
          <w:sz w:val="24"/>
          <w:szCs w:val="24"/>
          <w:lang w:val="es-ES"/>
        </w:rPr>
        <w:t xml:space="preserve"> Vitae del conferenciante </w:t>
      </w:r>
    </w:p>
    <w:p w14:paraId="2929082D" w14:textId="7E6EB4F3" w:rsidR="0018201A" w:rsidRPr="001512D0" w:rsidRDefault="00F40A2D" w:rsidP="00263A0A">
      <w:pPr>
        <w:pStyle w:val="ListParagraph"/>
        <w:numPr>
          <w:ilvl w:val="0"/>
          <w:numId w:val="31"/>
        </w:numPr>
        <w:spacing w:after="0" w:line="240" w:lineRule="auto"/>
        <w:jc w:val="both"/>
        <w:rPr>
          <w:rFonts w:ascii="Montserrat" w:hAnsi="Montserrat" w:cs="Times New Roman"/>
          <w:sz w:val="24"/>
          <w:szCs w:val="24"/>
          <w:lang w:val="es-ES"/>
        </w:rPr>
      </w:pPr>
      <w:r w:rsidRPr="001512D0">
        <w:rPr>
          <w:rFonts w:ascii="Montserrat" w:hAnsi="Montserrat" w:cs="Times New Roman"/>
          <w:sz w:val="24"/>
          <w:szCs w:val="24"/>
          <w:lang w:val="es-ES"/>
        </w:rPr>
        <w:t xml:space="preserve">Metodología de evaluación a utilizar </w:t>
      </w:r>
    </w:p>
    <w:p w14:paraId="1E13F10E" w14:textId="53015179" w:rsidR="00F40A2D" w:rsidRPr="001512D0" w:rsidRDefault="00F40A2D" w:rsidP="00263A0A">
      <w:pPr>
        <w:pStyle w:val="ListParagraph"/>
        <w:numPr>
          <w:ilvl w:val="0"/>
          <w:numId w:val="31"/>
        </w:numPr>
        <w:spacing w:after="0" w:line="240" w:lineRule="auto"/>
        <w:jc w:val="both"/>
        <w:rPr>
          <w:rFonts w:ascii="Montserrat" w:hAnsi="Montserrat" w:cs="Times New Roman"/>
          <w:sz w:val="24"/>
          <w:szCs w:val="24"/>
          <w:lang w:val="es-ES"/>
        </w:rPr>
      </w:pPr>
      <w:r w:rsidRPr="001512D0">
        <w:rPr>
          <w:rFonts w:ascii="Montserrat" w:hAnsi="Montserrat" w:cs="Times New Roman"/>
          <w:sz w:val="24"/>
          <w:szCs w:val="24"/>
          <w:lang w:val="es-ES"/>
        </w:rPr>
        <w:t xml:space="preserve">Evaluación general del curso </w:t>
      </w:r>
    </w:p>
    <w:p w14:paraId="3A2555BC" w14:textId="197AA239" w:rsidR="0018201A" w:rsidRPr="001512D0" w:rsidRDefault="00F40A2D" w:rsidP="00263A0A">
      <w:pPr>
        <w:pStyle w:val="ListParagraph"/>
        <w:numPr>
          <w:ilvl w:val="0"/>
          <w:numId w:val="31"/>
        </w:numPr>
        <w:spacing w:after="0" w:line="240" w:lineRule="auto"/>
        <w:jc w:val="both"/>
        <w:rPr>
          <w:rFonts w:ascii="Montserrat" w:hAnsi="Montserrat" w:cs="Times New Roman"/>
          <w:sz w:val="24"/>
          <w:szCs w:val="24"/>
          <w:lang w:val="es-ES"/>
        </w:rPr>
      </w:pPr>
      <w:r w:rsidRPr="001512D0">
        <w:rPr>
          <w:rFonts w:ascii="Montserrat" w:hAnsi="Montserrat" w:cs="Times New Roman"/>
          <w:sz w:val="24"/>
          <w:szCs w:val="24"/>
          <w:lang w:val="es-ES"/>
        </w:rPr>
        <w:t xml:space="preserve">Modelo de </w:t>
      </w:r>
      <w:r w:rsidR="0011170C" w:rsidRPr="001512D0">
        <w:rPr>
          <w:rFonts w:ascii="Montserrat" w:hAnsi="Montserrat" w:cs="Times New Roman"/>
          <w:sz w:val="24"/>
          <w:szCs w:val="24"/>
          <w:lang w:val="es-ES"/>
        </w:rPr>
        <w:t>Certificado que</w:t>
      </w:r>
      <w:r w:rsidRPr="001512D0">
        <w:rPr>
          <w:rFonts w:ascii="Montserrat" w:hAnsi="Montserrat" w:cs="Times New Roman"/>
          <w:sz w:val="24"/>
          <w:szCs w:val="24"/>
          <w:lang w:val="es-ES"/>
        </w:rPr>
        <w:t xml:space="preserve"> emitirá a los participantes </w:t>
      </w:r>
    </w:p>
    <w:p w14:paraId="48EDBB27" w14:textId="7DC83263" w:rsidR="002A7F8D" w:rsidRPr="001512D0" w:rsidRDefault="002A7F8D" w:rsidP="00263A0A">
      <w:pPr>
        <w:pStyle w:val="ListParagraph"/>
        <w:numPr>
          <w:ilvl w:val="0"/>
          <w:numId w:val="31"/>
        </w:numPr>
        <w:spacing w:after="0" w:line="240" w:lineRule="auto"/>
        <w:jc w:val="both"/>
        <w:rPr>
          <w:rFonts w:ascii="Montserrat" w:hAnsi="Montserrat" w:cs="Times New Roman"/>
          <w:sz w:val="24"/>
          <w:szCs w:val="24"/>
          <w:lang w:val="es-ES"/>
        </w:rPr>
      </w:pPr>
      <w:r w:rsidRPr="001512D0">
        <w:rPr>
          <w:rFonts w:ascii="Montserrat" w:hAnsi="Montserrat" w:cs="Times New Roman"/>
          <w:sz w:val="24"/>
          <w:szCs w:val="24"/>
          <w:lang w:val="es-ES"/>
        </w:rPr>
        <w:t>Credenciales</w:t>
      </w:r>
    </w:p>
    <w:p w14:paraId="009EB32C" w14:textId="6A7AE298" w:rsidR="002A7F8D" w:rsidRPr="001512D0" w:rsidRDefault="002A7F8D" w:rsidP="002A7F8D">
      <w:pPr>
        <w:pStyle w:val="ListParagraph"/>
        <w:numPr>
          <w:ilvl w:val="0"/>
          <w:numId w:val="31"/>
        </w:numPr>
        <w:spacing w:after="0" w:line="240" w:lineRule="auto"/>
        <w:jc w:val="both"/>
        <w:rPr>
          <w:rFonts w:ascii="Montserrat" w:hAnsi="Montserrat" w:cs="Times New Roman"/>
          <w:sz w:val="24"/>
          <w:szCs w:val="24"/>
          <w:lang w:val="es-ES"/>
        </w:rPr>
      </w:pPr>
      <w:r w:rsidRPr="001512D0">
        <w:rPr>
          <w:rFonts w:ascii="Montserrat" w:hAnsi="Montserrat" w:cs="Times New Roman"/>
          <w:sz w:val="24"/>
          <w:szCs w:val="24"/>
          <w:lang w:val="es-ES"/>
        </w:rPr>
        <w:t>Referencias</w:t>
      </w:r>
    </w:p>
    <w:p w14:paraId="356F3B44" w14:textId="24331268" w:rsidR="002A7F8D" w:rsidRPr="001512D0" w:rsidRDefault="002A7F8D" w:rsidP="002A7F8D">
      <w:pPr>
        <w:pStyle w:val="ListParagraph"/>
        <w:numPr>
          <w:ilvl w:val="0"/>
          <w:numId w:val="31"/>
        </w:numPr>
        <w:spacing w:after="0" w:line="240" w:lineRule="auto"/>
        <w:jc w:val="both"/>
        <w:rPr>
          <w:rFonts w:ascii="Montserrat" w:hAnsi="Montserrat" w:cs="Times New Roman"/>
          <w:sz w:val="24"/>
          <w:szCs w:val="24"/>
          <w:lang w:val="es-ES"/>
        </w:rPr>
      </w:pPr>
      <w:r w:rsidRPr="001512D0">
        <w:rPr>
          <w:rFonts w:ascii="Montserrat" w:hAnsi="Montserrat" w:cs="Times New Roman"/>
          <w:sz w:val="24"/>
          <w:szCs w:val="24"/>
          <w:lang w:val="es-ES"/>
        </w:rPr>
        <w:t xml:space="preserve">Registro </w:t>
      </w:r>
      <w:r w:rsidR="00182CDE" w:rsidRPr="001512D0">
        <w:rPr>
          <w:rFonts w:ascii="Montserrat" w:hAnsi="Montserrat" w:cs="Times New Roman"/>
          <w:sz w:val="24"/>
          <w:szCs w:val="24"/>
          <w:lang w:val="es-ES"/>
        </w:rPr>
        <w:t>vigente expedido por la Junta de Profesionales de la Salud</w:t>
      </w:r>
      <w:r w:rsidRPr="001512D0">
        <w:rPr>
          <w:rFonts w:ascii="Montserrat" w:hAnsi="Montserrat" w:cs="Times New Roman"/>
          <w:sz w:val="24"/>
          <w:szCs w:val="24"/>
          <w:lang w:val="es-ES"/>
        </w:rPr>
        <w:t xml:space="preserve"> del recurso o conferenciante</w:t>
      </w:r>
    </w:p>
    <w:p w14:paraId="478695EB" w14:textId="77777777" w:rsidR="009F4A90" w:rsidRPr="001512D0" w:rsidRDefault="009F4A90" w:rsidP="00175993">
      <w:pPr>
        <w:spacing w:after="0" w:line="240" w:lineRule="auto"/>
        <w:jc w:val="both"/>
        <w:rPr>
          <w:rFonts w:ascii="Montserrat" w:hAnsi="Montserrat" w:cs="Times New Roman"/>
          <w:sz w:val="24"/>
          <w:szCs w:val="24"/>
          <w:u w:val="single"/>
          <w:lang w:val="es-ES"/>
        </w:rPr>
      </w:pPr>
    </w:p>
    <w:p w14:paraId="4D1C1A88" w14:textId="77777777" w:rsidR="009F4A90" w:rsidRPr="001512D0" w:rsidRDefault="009F4A90" w:rsidP="00175993">
      <w:pPr>
        <w:spacing w:after="0" w:line="240" w:lineRule="auto"/>
        <w:jc w:val="both"/>
        <w:rPr>
          <w:rFonts w:ascii="Montserrat" w:hAnsi="Montserrat" w:cs="Times New Roman"/>
          <w:sz w:val="24"/>
          <w:szCs w:val="24"/>
          <w:u w:val="single"/>
          <w:lang w:val="es-ES"/>
        </w:rPr>
      </w:pPr>
    </w:p>
    <w:p w14:paraId="50C1FAFB" w14:textId="39A836D6" w:rsidR="00175993" w:rsidRPr="001512D0" w:rsidRDefault="009F4A90" w:rsidP="00175993">
      <w:pPr>
        <w:spacing w:after="0" w:line="240" w:lineRule="auto"/>
        <w:jc w:val="both"/>
        <w:rPr>
          <w:rFonts w:ascii="Montserrat" w:hAnsi="Montserrat" w:cs="Times New Roman"/>
          <w:sz w:val="24"/>
          <w:szCs w:val="24"/>
          <w:u w:val="single"/>
          <w:lang w:val="es-ES"/>
        </w:rPr>
      </w:pPr>
      <w:r w:rsidRPr="001512D0">
        <w:rPr>
          <w:rFonts w:ascii="Montserrat" w:hAnsi="Montserrat" w:cs="Times New Roman"/>
          <w:sz w:val="24"/>
          <w:szCs w:val="24"/>
          <w:u w:val="single"/>
          <w:lang w:val="es-ES"/>
        </w:rPr>
        <w:t xml:space="preserve">SECCIÓN 2.4 </w:t>
      </w:r>
      <w:r w:rsidR="00175993" w:rsidRPr="001512D0">
        <w:rPr>
          <w:rFonts w:ascii="Montserrat" w:hAnsi="Montserrat" w:cs="Times New Roman"/>
          <w:sz w:val="24"/>
          <w:szCs w:val="24"/>
          <w:u w:val="single"/>
          <w:lang w:val="es-ES"/>
        </w:rPr>
        <w:t>COSTO DE LA CERTIFICACIÓN DE PROVEEDOR</w:t>
      </w:r>
      <w:r w:rsidR="00217468" w:rsidRPr="001512D0">
        <w:rPr>
          <w:rFonts w:ascii="Montserrat" w:hAnsi="Montserrat" w:cs="Times New Roman"/>
          <w:sz w:val="24"/>
          <w:szCs w:val="24"/>
          <w:u w:val="single"/>
          <w:lang w:val="es-ES"/>
        </w:rPr>
        <w:t xml:space="preserve"> </w:t>
      </w:r>
    </w:p>
    <w:p w14:paraId="6E2F9E4B" w14:textId="77777777" w:rsidR="00175993" w:rsidRPr="001512D0" w:rsidRDefault="00175993" w:rsidP="00175993">
      <w:pPr>
        <w:spacing w:after="0" w:line="240" w:lineRule="auto"/>
        <w:jc w:val="both"/>
        <w:rPr>
          <w:rFonts w:ascii="Montserrat" w:hAnsi="Montserrat" w:cs="Times New Roman"/>
          <w:sz w:val="24"/>
          <w:szCs w:val="24"/>
          <w:lang w:val="es-ES"/>
        </w:rPr>
      </w:pPr>
    </w:p>
    <w:p w14:paraId="190064BB" w14:textId="0F08C25F" w:rsidR="00175993" w:rsidRPr="001512D0" w:rsidRDefault="008E7425" w:rsidP="00175993">
      <w:pPr>
        <w:spacing w:after="0" w:line="240" w:lineRule="auto"/>
        <w:jc w:val="both"/>
        <w:rPr>
          <w:rFonts w:ascii="Montserrat" w:hAnsi="Montserrat" w:cs="Times New Roman"/>
          <w:sz w:val="24"/>
          <w:szCs w:val="24"/>
          <w:lang w:val="es-ES"/>
        </w:rPr>
      </w:pPr>
      <w:r w:rsidRPr="001512D0">
        <w:rPr>
          <w:rFonts w:ascii="Montserrat" w:hAnsi="Montserrat" w:cs="Times New Roman"/>
          <w:sz w:val="24"/>
          <w:szCs w:val="24"/>
          <w:lang w:val="es-ES"/>
        </w:rPr>
        <w:t>La Certificación de Proveedor de Educación Continua del Departamento de Salud tendrá un costo de mil dólares</w:t>
      </w:r>
      <w:r w:rsidR="0029363C" w:rsidRPr="001512D0">
        <w:rPr>
          <w:rFonts w:ascii="Montserrat" w:hAnsi="Montserrat" w:cs="Times New Roman"/>
          <w:sz w:val="24"/>
          <w:szCs w:val="24"/>
          <w:lang w:val="es-ES"/>
        </w:rPr>
        <w:t xml:space="preserve"> ($1,000.00) no</w:t>
      </w:r>
      <w:r w:rsidRPr="001512D0">
        <w:rPr>
          <w:rFonts w:ascii="Montserrat" w:hAnsi="Montserrat" w:cs="Times New Roman"/>
          <w:sz w:val="24"/>
          <w:szCs w:val="24"/>
          <w:lang w:val="es-ES"/>
        </w:rPr>
        <w:t xml:space="preserve"> reembolsables, a ser pagados al momento de presentar </w:t>
      </w:r>
      <w:r w:rsidR="001214F5" w:rsidRPr="001512D0">
        <w:rPr>
          <w:rFonts w:ascii="Montserrat" w:hAnsi="Montserrat" w:cs="Times New Roman"/>
          <w:sz w:val="24"/>
          <w:szCs w:val="24"/>
          <w:lang w:val="es-ES"/>
        </w:rPr>
        <w:t>el formulario de autorización</w:t>
      </w:r>
      <w:r w:rsidRPr="001512D0">
        <w:rPr>
          <w:rFonts w:ascii="Montserrat" w:hAnsi="Montserrat" w:cs="Times New Roman"/>
          <w:sz w:val="24"/>
          <w:szCs w:val="24"/>
          <w:lang w:val="es-ES"/>
        </w:rPr>
        <w:t xml:space="preserve">. </w:t>
      </w:r>
      <w:r w:rsidR="001512D0">
        <w:rPr>
          <w:rFonts w:ascii="Montserrat" w:hAnsi="Montserrat" w:cs="Times New Roman"/>
          <w:sz w:val="24"/>
          <w:szCs w:val="24"/>
          <w:lang w:val="es-ES"/>
        </w:rPr>
        <w:t xml:space="preserve">Los pagos deberán hacerse mediante </w:t>
      </w:r>
      <w:r w:rsidR="001512D0" w:rsidRPr="001512D0">
        <w:rPr>
          <w:rFonts w:ascii="Montserrat" w:hAnsi="Montserrat" w:cs="Times New Roman"/>
          <w:sz w:val="24"/>
          <w:szCs w:val="24"/>
          <w:lang w:val="es-ES"/>
        </w:rPr>
        <w:t>giro postal a nombre del Secretario de Hacienda</w:t>
      </w:r>
      <w:r w:rsidR="001512D0">
        <w:rPr>
          <w:rFonts w:ascii="Montserrat" w:hAnsi="Montserrat" w:cs="Times New Roman"/>
          <w:sz w:val="24"/>
          <w:szCs w:val="24"/>
          <w:lang w:val="es-ES"/>
        </w:rPr>
        <w:t xml:space="preserve">, o mediante otros métodos de pago que la </w:t>
      </w:r>
      <w:r w:rsidR="001512D0" w:rsidRPr="001512D0">
        <w:rPr>
          <w:rFonts w:ascii="Montserrat" w:hAnsi="Montserrat" w:cs="Times New Roman"/>
          <w:sz w:val="24"/>
          <w:szCs w:val="24"/>
          <w:lang w:val="es-ES"/>
        </w:rPr>
        <w:t>DLMPS</w:t>
      </w:r>
      <w:r w:rsidR="001512D0">
        <w:rPr>
          <w:rFonts w:ascii="Montserrat" w:hAnsi="Montserrat" w:cs="Times New Roman"/>
          <w:sz w:val="24"/>
          <w:szCs w:val="24"/>
          <w:lang w:val="es-ES"/>
        </w:rPr>
        <w:t xml:space="preserve"> adopte</w:t>
      </w:r>
      <w:r w:rsidR="001512D0" w:rsidRPr="001512D0">
        <w:rPr>
          <w:rFonts w:ascii="Montserrat" w:hAnsi="Montserrat" w:cs="Times New Roman"/>
          <w:sz w:val="24"/>
          <w:szCs w:val="24"/>
          <w:lang w:val="es-ES"/>
        </w:rPr>
        <w:t xml:space="preserve">. </w:t>
      </w:r>
      <w:r w:rsidRPr="001512D0">
        <w:rPr>
          <w:rFonts w:ascii="Montserrat" w:hAnsi="Montserrat" w:cs="Times New Roman"/>
          <w:sz w:val="24"/>
          <w:szCs w:val="24"/>
          <w:lang w:val="es-ES"/>
        </w:rPr>
        <w:t xml:space="preserve">Esta certificación tendrá vigencia de tres (3) años. </w:t>
      </w:r>
      <w:bookmarkStart w:id="2" w:name="_Hlk152176681"/>
    </w:p>
    <w:p w14:paraId="3C0402D2" w14:textId="77777777" w:rsidR="00CF03BC" w:rsidRPr="001512D0" w:rsidRDefault="00CF03BC" w:rsidP="00175993">
      <w:pPr>
        <w:spacing w:after="0" w:line="240" w:lineRule="auto"/>
        <w:jc w:val="both"/>
        <w:rPr>
          <w:rFonts w:ascii="Montserrat" w:hAnsi="Montserrat" w:cs="Times New Roman"/>
          <w:sz w:val="24"/>
          <w:szCs w:val="24"/>
          <w:lang w:val="es-ES"/>
        </w:rPr>
      </w:pPr>
    </w:p>
    <w:bookmarkEnd w:id="2"/>
    <w:p w14:paraId="3B5CA741" w14:textId="6408F4D3" w:rsidR="00BC4F1B" w:rsidRPr="001512D0" w:rsidRDefault="001779CD" w:rsidP="009A59E3">
      <w:pPr>
        <w:widowControl w:val="0"/>
        <w:autoSpaceDE w:val="0"/>
        <w:autoSpaceDN w:val="0"/>
        <w:spacing w:after="0" w:line="276" w:lineRule="auto"/>
        <w:jc w:val="both"/>
        <w:rPr>
          <w:rFonts w:ascii="Montserrat" w:eastAsia="Times New Roman" w:hAnsi="Montserrat" w:cs="Times New Roman"/>
          <w:sz w:val="24"/>
          <w:szCs w:val="24"/>
          <w:u w:val="single"/>
          <w:lang w:val="es-ES"/>
        </w:rPr>
      </w:pPr>
      <w:r w:rsidRPr="001512D0">
        <w:rPr>
          <w:rFonts w:ascii="Montserrat" w:eastAsia="Times New Roman" w:hAnsi="Montserrat" w:cs="Times New Roman"/>
          <w:sz w:val="24"/>
          <w:szCs w:val="24"/>
          <w:u w:val="single"/>
          <w:lang w:val="es-ES"/>
        </w:rPr>
        <w:t>SECCIÓN 2.</w:t>
      </w:r>
      <w:r w:rsidR="00A9714C" w:rsidRPr="001512D0">
        <w:rPr>
          <w:rFonts w:ascii="Montserrat" w:eastAsia="Times New Roman" w:hAnsi="Montserrat" w:cs="Times New Roman"/>
          <w:sz w:val="24"/>
          <w:szCs w:val="24"/>
          <w:u w:val="single"/>
          <w:lang w:val="es-ES"/>
        </w:rPr>
        <w:t>5</w:t>
      </w:r>
      <w:r w:rsidRPr="001512D0">
        <w:rPr>
          <w:rFonts w:ascii="Montserrat" w:eastAsia="Times New Roman" w:hAnsi="Montserrat" w:cs="Times New Roman"/>
          <w:sz w:val="24"/>
          <w:szCs w:val="24"/>
          <w:u w:val="single"/>
          <w:lang w:val="es-ES"/>
        </w:rPr>
        <w:t xml:space="preserve"> </w:t>
      </w:r>
      <w:r w:rsidR="003E34AE" w:rsidRPr="001512D0">
        <w:rPr>
          <w:rFonts w:ascii="Montserrat" w:eastAsia="Times New Roman" w:hAnsi="Montserrat" w:cs="Times New Roman"/>
          <w:sz w:val="24"/>
          <w:szCs w:val="24"/>
          <w:u w:val="single"/>
          <w:lang w:val="es-ES"/>
        </w:rPr>
        <w:t xml:space="preserve">FORMULARIO DE AUTORIZACIÓN </w:t>
      </w:r>
    </w:p>
    <w:p w14:paraId="0C5A8EC5" w14:textId="77777777" w:rsidR="009A59E3" w:rsidRPr="001512D0" w:rsidRDefault="009A59E3" w:rsidP="009A59E3">
      <w:pPr>
        <w:widowControl w:val="0"/>
        <w:autoSpaceDE w:val="0"/>
        <w:autoSpaceDN w:val="0"/>
        <w:spacing w:after="0" w:line="276" w:lineRule="auto"/>
        <w:jc w:val="both"/>
        <w:rPr>
          <w:rFonts w:ascii="Montserrat" w:eastAsia="Times New Roman" w:hAnsi="Montserrat" w:cs="Times New Roman"/>
          <w:b/>
          <w:bCs/>
          <w:sz w:val="24"/>
          <w:szCs w:val="24"/>
          <w:lang w:val="es-ES"/>
        </w:rPr>
      </w:pPr>
    </w:p>
    <w:p w14:paraId="13FD1C25" w14:textId="46D8ED8E" w:rsidR="003E34AE" w:rsidRPr="001512D0" w:rsidRDefault="00E061DA" w:rsidP="006C3A4E">
      <w:pPr>
        <w:widowControl w:val="0"/>
        <w:autoSpaceDE w:val="0"/>
        <w:autoSpaceDN w:val="0"/>
        <w:spacing w:after="0" w:line="276" w:lineRule="auto"/>
        <w:jc w:val="both"/>
        <w:rPr>
          <w:rFonts w:ascii="Montserrat" w:eastAsia="Times New Roman" w:hAnsi="Montserrat" w:cs="Times New Roman"/>
          <w:sz w:val="24"/>
          <w:szCs w:val="24"/>
          <w:lang w:val="es-ES"/>
        </w:rPr>
      </w:pPr>
      <w:r w:rsidRPr="001512D0">
        <w:rPr>
          <w:rFonts w:ascii="Montserrat" w:eastAsia="Times New Roman" w:hAnsi="Montserrat" w:cs="Times New Roman"/>
          <w:sz w:val="24"/>
          <w:szCs w:val="24"/>
          <w:lang w:val="es-ES"/>
        </w:rPr>
        <w:t xml:space="preserve">La </w:t>
      </w:r>
      <w:r w:rsidR="00BE3A3D" w:rsidRPr="001512D0">
        <w:rPr>
          <w:rFonts w:ascii="Montserrat" w:eastAsia="Times New Roman" w:hAnsi="Montserrat" w:cs="Times New Roman"/>
          <w:sz w:val="24"/>
          <w:szCs w:val="24"/>
          <w:lang w:val="es-ES"/>
        </w:rPr>
        <w:t>División</w:t>
      </w:r>
      <w:r w:rsidRPr="001512D0">
        <w:rPr>
          <w:rFonts w:ascii="Montserrat" w:eastAsia="Times New Roman" w:hAnsi="Montserrat" w:cs="Times New Roman"/>
          <w:sz w:val="24"/>
          <w:szCs w:val="24"/>
          <w:lang w:val="es-ES"/>
        </w:rPr>
        <w:t xml:space="preserve"> de Educación Continu</w:t>
      </w:r>
      <w:r w:rsidR="000B1B79" w:rsidRPr="001512D0">
        <w:rPr>
          <w:rFonts w:ascii="Montserrat" w:eastAsia="Times New Roman" w:hAnsi="Montserrat" w:cs="Times New Roman"/>
          <w:sz w:val="24"/>
          <w:szCs w:val="24"/>
          <w:lang w:val="es-ES"/>
        </w:rPr>
        <w:t>a</w:t>
      </w:r>
      <w:r w:rsidR="009A0199" w:rsidRPr="001512D0">
        <w:rPr>
          <w:rFonts w:ascii="Montserrat" w:eastAsia="Times New Roman" w:hAnsi="Montserrat" w:cs="Times New Roman"/>
          <w:sz w:val="24"/>
          <w:szCs w:val="24"/>
          <w:lang w:val="es-ES"/>
        </w:rPr>
        <w:t xml:space="preserve"> </w:t>
      </w:r>
      <w:r w:rsidR="000B1B79" w:rsidRPr="001512D0">
        <w:rPr>
          <w:rFonts w:ascii="Montserrat" w:eastAsia="Times New Roman" w:hAnsi="Montserrat" w:cs="Times New Roman"/>
          <w:sz w:val="24"/>
          <w:szCs w:val="24"/>
          <w:lang w:val="es-ES"/>
        </w:rPr>
        <w:t xml:space="preserve">entregará </w:t>
      </w:r>
      <w:r w:rsidR="009A0199" w:rsidRPr="001512D0">
        <w:rPr>
          <w:rFonts w:ascii="Montserrat" w:eastAsia="Times New Roman" w:hAnsi="Montserrat" w:cs="Times New Roman"/>
          <w:sz w:val="24"/>
          <w:szCs w:val="24"/>
          <w:lang w:val="es-ES"/>
        </w:rPr>
        <w:t xml:space="preserve">el formulario </w:t>
      </w:r>
      <w:r w:rsidR="00CB5B1C" w:rsidRPr="001512D0">
        <w:rPr>
          <w:rFonts w:ascii="Montserrat" w:eastAsia="Times New Roman" w:hAnsi="Montserrat" w:cs="Times New Roman"/>
          <w:sz w:val="24"/>
          <w:szCs w:val="24"/>
          <w:lang w:val="es-ES"/>
        </w:rPr>
        <w:t xml:space="preserve">de autorización que </w:t>
      </w:r>
      <w:r w:rsidR="002A3008" w:rsidRPr="001512D0">
        <w:rPr>
          <w:rFonts w:ascii="Montserrat" w:eastAsia="Times New Roman" w:hAnsi="Montserrat" w:cs="Times New Roman"/>
          <w:sz w:val="24"/>
          <w:szCs w:val="24"/>
          <w:lang w:val="es-ES"/>
        </w:rPr>
        <w:t>el solicitante</w:t>
      </w:r>
      <w:r w:rsidR="00CB5B1C" w:rsidRPr="001512D0">
        <w:rPr>
          <w:rFonts w:ascii="Montserrat" w:eastAsia="Times New Roman" w:hAnsi="Montserrat" w:cs="Times New Roman"/>
          <w:sz w:val="24"/>
          <w:szCs w:val="24"/>
          <w:lang w:val="es-ES"/>
        </w:rPr>
        <w:t xml:space="preserve"> debe cumplimentar</w:t>
      </w:r>
      <w:r w:rsidR="002A3008" w:rsidRPr="001512D0">
        <w:rPr>
          <w:rFonts w:ascii="Montserrat" w:eastAsia="Times New Roman" w:hAnsi="Montserrat" w:cs="Times New Roman"/>
          <w:sz w:val="24"/>
          <w:szCs w:val="24"/>
          <w:lang w:val="es-ES"/>
        </w:rPr>
        <w:t xml:space="preserve"> para ser evaluado</w:t>
      </w:r>
      <w:r w:rsidR="00FC5095" w:rsidRPr="001512D0">
        <w:rPr>
          <w:rFonts w:ascii="Montserrat" w:eastAsia="Times New Roman" w:hAnsi="Montserrat" w:cs="Times New Roman"/>
          <w:sz w:val="24"/>
          <w:szCs w:val="24"/>
          <w:lang w:val="es-ES"/>
        </w:rPr>
        <w:t xml:space="preserve"> como proveedor</w:t>
      </w:r>
      <w:r w:rsidR="002A3008" w:rsidRPr="001512D0">
        <w:rPr>
          <w:rFonts w:ascii="Montserrat" w:eastAsia="Times New Roman" w:hAnsi="Montserrat" w:cs="Times New Roman"/>
          <w:sz w:val="24"/>
          <w:szCs w:val="24"/>
          <w:lang w:val="es-ES"/>
        </w:rPr>
        <w:t xml:space="preserve"> por la junta examinadora</w:t>
      </w:r>
      <w:r w:rsidR="00716633" w:rsidRPr="001512D0">
        <w:rPr>
          <w:rFonts w:ascii="Montserrat" w:eastAsia="Times New Roman" w:hAnsi="Montserrat" w:cs="Times New Roman"/>
          <w:sz w:val="24"/>
          <w:szCs w:val="24"/>
          <w:lang w:val="es-ES"/>
        </w:rPr>
        <w:t xml:space="preserve"> de interés</w:t>
      </w:r>
      <w:r w:rsidR="003E34AE" w:rsidRPr="001512D0">
        <w:rPr>
          <w:rFonts w:ascii="Montserrat" w:eastAsia="Times New Roman" w:hAnsi="Montserrat" w:cs="Times New Roman"/>
          <w:sz w:val="24"/>
          <w:szCs w:val="24"/>
          <w:lang w:val="es-ES"/>
        </w:rPr>
        <w:t xml:space="preserve">. </w:t>
      </w:r>
      <w:r w:rsidR="009A0199" w:rsidRPr="001512D0">
        <w:rPr>
          <w:rFonts w:ascii="Montserrat" w:eastAsia="Times New Roman" w:hAnsi="Montserrat" w:cs="Times New Roman"/>
          <w:sz w:val="24"/>
          <w:szCs w:val="24"/>
          <w:lang w:val="es-ES"/>
        </w:rPr>
        <w:t>El solicitante</w:t>
      </w:r>
      <w:r w:rsidR="007C02B8" w:rsidRPr="001512D0">
        <w:rPr>
          <w:rFonts w:ascii="Montserrat" w:eastAsia="Times New Roman" w:hAnsi="Montserrat" w:cs="Times New Roman"/>
          <w:sz w:val="24"/>
          <w:szCs w:val="24"/>
          <w:lang w:val="es-ES"/>
        </w:rPr>
        <w:t xml:space="preserve"> </w:t>
      </w:r>
      <w:r w:rsidR="000B1B79" w:rsidRPr="001512D0">
        <w:rPr>
          <w:rFonts w:ascii="Montserrat" w:eastAsia="Times New Roman" w:hAnsi="Montserrat" w:cs="Times New Roman"/>
          <w:sz w:val="24"/>
          <w:szCs w:val="24"/>
          <w:lang w:val="es-ES"/>
        </w:rPr>
        <w:t xml:space="preserve">devolverá </w:t>
      </w:r>
      <w:r w:rsidR="009A0199" w:rsidRPr="001512D0">
        <w:rPr>
          <w:rFonts w:ascii="Montserrat" w:eastAsia="Times New Roman" w:hAnsi="Montserrat" w:cs="Times New Roman"/>
          <w:sz w:val="24"/>
          <w:szCs w:val="24"/>
          <w:lang w:val="es-ES"/>
        </w:rPr>
        <w:t xml:space="preserve">el formulario de autorización </w:t>
      </w:r>
      <w:r w:rsidR="007C02B8" w:rsidRPr="001512D0">
        <w:rPr>
          <w:rFonts w:ascii="Montserrat" w:eastAsia="Times New Roman" w:hAnsi="Montserrat" w:cs="Times New Roman"/>
          <w:sz w:val="24"/>
          <w:szCs w:val="24"/>
          <w:lang w:val="es-ES"/>
        </w:rPr>
        <w:t xml:space="preserve">con los documentos requeridos en la </w:t>
      </w:r>
      <w:r w:rsidR="00CC12B9" w:rsidRPr="001512D0">
        <w:rPr>
          <w:rFonts w:ascii="Montserrat" w:eastAsia="Times New Roman" w:hAnsi="Montserrat" w:cs="Times New Roman"/>
          <w:sz w:val="24"/>
          <w:szCs w:val="24"/>
          <w:lang w:val="es-ES"/>
        </w:rPr>
        <w:t>s</w:t>
      </w:r>
      <w:r w:rsidR="007C02B8" w:rsidRPr="001512D0">
        <w:rPr>
          <w:rFonts w:ascii="Montserrat" w:eastAsia="Times New Roman" w:hAnsi="Montserrat" w:cs="Times New Roman"/>
          <w:sz w:val="24"/>
          <w:szCs w:val="24"/>
          <w:lang w:val="es-ES"/>
        </w:rPr>
        <w:t xml:space="preserve">ección </w:t>
      </w:r>
      <w:r w:rsidR="00F71094" w:rsidRPr="001512D0">
        <w:rPr>
          <w:rFonts w:ascii="Montserrat" w:eastAsia="Times New Roman" w:hAnsi="Montserrat" w:cs="Times New Roman"/>
          <w:sz w:val="24"/>
          <w:szCs w:val="24"/>
          <w:lang w:val="es-ES"/>
        </w:rPr>
        <w:t>2</w:t>
      </w:r>
      <w:r w:rsidR="007C02B8" w:rsidRPr="001512D0">
        <w:rPr>
          <w:rFonts w:ascii="Montserrat" w:eastAsia="Times New Roman" w:hAnsi="Montserrat" w:cs="Times New Roman"/>
          <w:sz w:val="24"/>
          <w:szCs w:val="24"/>
          <w:lang w:val="es-ES"/>
        </w:rPr>
        <w:t>.2 de este Reglamento</w:t>
      </w:r>
      <w:r w:rsidR="002A3008" w:rsidRPr="001512D0">
        <w:rPr>
          <w:rFonts w:ascii="Montserrat" w:eastAsia="Times New Roman" w:hAnsi="Montserrat" w:cs="Times New Roman"/>
          <w:sz w:val="24"/>
          <w:szCs w:val="24"/>
          <w:lang w:val="es-ES"/>
        </w:rPr>
        <w:t xml:space="preserve"> a la </w:t>
      </w:r>
      <w:bookmarkStart w:id="3" w:name="_Hlk170115105"/>
      <w:r w:rsidR="00BE3A3D" w:rsidRPr="001512D0">
        <w:rPr>
          <w:rFonts w:ascii="Montserrat" w:eastAsia="Times New Roman" w:hAnsi="Montserrat" w:cs="Times New Roman"/>
          <w:sz w:val="24"/>
          <w:szCs w:val="24"/>
          <w:lang w:val="es-ES"/>
        </w:rPr>
        <w:t>Divisi</w:t>
      </w:r>
      <w:r w:rsidR="002A3008" w:rsidRPr="001512D0">
        <w:rPr>
          <w:rFonts w:ascii="Montserrat" w:eastAsia="Times New Roman" w:hAnsi="Montserrat" w:cs="Times New Roman"/>
          <w:sz w:val="24"/>
          <w:szCs w:val="24"/>
          <w:lang w:val="es-ES"/>
        </w:rPr>
        <w:t>ón de Educación Continua</w:t>
      </w:r>
      <w:bookmarkEnd w:id="3"/>
      <w:r w:rsidR="002A3008" w:rsidRPr="001512D0">
        <w:rPr>
          <w:rFonts w:ascii="Montserrat" w:eastAsia="Times New Roman" w:hAnsi="Montserrat" w:cs="Times New Roman"/>
          <w:sz w:val="24"/>
          <w:szCs w:val="24"/>
          <w:lang w:val="es-ES"/>
        </w:rPr>
        <w:t xml:space="preserve">. </w:t>
      </w:r>
    </w:p>
    <w:p w14:paraId="250EEC33" w14:textId="77777777" w:rsidR="003C01DA" w:rsidRPr="001512D0" w:rsidRDefault="003C01DA" w:rsidP="003C01DA">
      <w:pPr>
        <w:widowControl w:val="0"/>
        <w:autoSpaceDE w:val="0"/>
        <w:autoSpaceDN w:val="0"/>
        <w:spacing w:after="0" w:line="276" w:lineRule="auto"/>
        <w:jc w:val="both"/>
        <w:rPr>
          <w:rFonts w:ascii="Montserrat" w:eastAsia="Times New Roman" w:hAnsi="Montserrat" w:cs="Times New Roman"/>
          <w:sz w:val="24"/>
          <w:szCs w:val="24"/>
          <w:u w:val="single"/>
          <w:lang w:val="es-ES"/>
        </w:rPr>
      </w:pPr>
    </w:p>
    <w:p w14:paraId="48882430" w14:textId="58DC7ACE" w:rsidR="003C01DA" w:rsidRPr="001512D0" w:rsidRDefault="003C01DA" w:rsidP="003C01DA">
      <w:pPr>
        <w:widowControl w:val="0"/>
        <w:autoSpaceDE w:val="0"/>
        <w:autoSpaceDN w:val="0"/>
        <w:spacing w:after="0" w:line="276" w:lineRule="auto"/>
        <w:jc w:val="both"/>
        <w:rPr>
          <w:rFonts w:ascii="Montserrat" w:eastAsia="Times New Roman" w:hAnsi="Montserrat" w:cs="Times New Roman"/>
          <w:sz w:val="24"/>
          <w:szCs w:val="24"/>
          <w:lang w:val="es-ES"/>
        </w:rPr>
      </w:pPr>
      <w:r w:rsidRPr="001512D0">
        <w:rPr>
          <w:rFonts w:ascii="Montserrat" w:eastAsia="Times New Roman" w:hAnsi="Montserrat" w:cs="Times New Roman"/>
          <w:sz w:val="24"/>
          <w:szCs w:val="24"/>
          <w:lang w:val="es-ES"/>
        </w:rPr>
        <w:t xml:space="preserve">La </w:t>
      </w:r>
      <w:r w:rsidR="00BE3A3D" w:rsidRPr="001512D0">
        <w:rPr>
          <w:rFonts w:ascii="Montserrat" w:eastAsia="Times New Roman" w:hAnsi="Montserrat" w:cs="Times New Roman"/>
          <w:sz w:val="24"/>
          <w:szCs w:val="24"/>
          <w:lang w:val="es-ES"/>
        </w:rPr>
        <w:t>División</w:t>
      </w:r>
      <w:r w:rsidRPr="001512D0">
        <w:rPr>
          <w:rFonts w:ascii="Montserrat" w:eastAsia="Times New Roman" w:hAnsi="Montserrat" w:cs="Times New Roman"/>
          <w:sz w:val="24"/>
          <w:szCs w:val="24"/>
          <w:lang w:val="es-ES"/>
        </w:rPr>
        <w:t xml:space="preserve"> de Educación Continua someterá a la Junta Examinadora correspondiente el formulario de autorización</w:t>
      </w:r>
      <w:r w:rsidR="00716633" w:rsidRPr="001512D0">
        <w:rPr>
          <w:rFonts w:ascii="Montserrat" w:eastAsia="Times New Roman" w:hAnsi="Montserrat" w:cs="Times New Roman"/>
          <w:sz w:val="24"/>
          <w:szCs w:val="24"/>
          <w:lang w:val="es-ES"/>
        </w:rPr>
        <w:t xml:space="preserve">, propuesta y demás documentos. </w:t>
      </w:r>
    </w:p>
    <w:p w14:paraId="250DFF7C" w14:textId="77777777" w:rsidR="003C01DA" w:rsidRPr="001512D0" w:rsidRDefault="003C01DA" w:rsidP="006C3A4E">
      <w:pPr>
        <w:widowControl w:val="0"/>
        <w:autoSpaceDE w:val="0"/>
        <w:autoSpaceDN w:val="0"/>
        <w:spacing w:after="0" w:line="276" w:lineRule="auto"/>
        <w:jc w:val="both"/>
        <w:rPr>
          <w:rFonts w:ascii="Montserrat" w:eastAsia="Times New Roman" w:hAnsi="Montserrat" w:cs="Times New Roman"/>
          <w:sz w:val="24"/>
          <w:szCs w:val="24"/>
          <w:lang w:val="es-ES"/>
        </w:rPr>
      </w:pPr>
    </w:p>
    <w:p w14:paraId="71197B62" w14:textId="657D2552" w:rsidR="003E34AE" w:rsidRPr="001512D0" w:rsidRDefault="003E34AE" w:rsidP="003C01DA">
      <w:pPr>
        <w:widowControl w:val="0"/>
        <w:autoSpaceDE w:val="0"/>
        <w:autoSpaceDN w:val="0"/>
        <w:spacing w:after="0" w:line="276" w:lineRule="auto"/>
        <w:jc w:val="both"/>
        <w:rPr>
          <w:rFonts w:ascii="Montserrat" w:eastAsia="Times New Roman" w:hAnsi="Montserrat" w:cs="Times New Roman"/>
          <w:sz w:val="24"/>
          <w:szCs w:val="24"/>
          <w:u w:val="single"/>
          <w:lang w:val="es-ES"/>
        </w:rPr>
      </w:pPr>
      <w:r w:rsidRPr="001512D0">
        <w:rPr>
          <w:rFonts w:ascii="Montserrat" w:eastAsia="Times New Roman" w:hAnsi="Montserrat" w:cs="Times New Roman"/>
          <w:sz w:val="24"/>
          <w:szCs w:val="24"/>
          <w:u w:val="single"/>
          <w:lang w:val="es-ES"/>
        </w:rPr>
        <w:t xml:space="preserve">SECCIÓN 2.6 EVALUACIÓN </w:t>
      </w:r>
      <w:r w:rsidR="00CE61FC" w:rsidRPr="001512D0">
        <w:rPr>
          <w:rFonts w:ascii="Montserrat" w:eastAsia="Times New Roman" w:hAnsi="Montserrat" w:cs="Times New Roman"/>
          <w:sz w:val="24"/>
          <w:szCs w:val="24"/>
          <w:u w:val="single"/>
          <w:lang w:val="es-ES"/>
        </w:rPr>
        <w:t>DE</w:t>
      </w:r>
      <w:r w:rsidRPr="001512D0">
        <w:rPr>
          <w:rFonts w:ascii="Montserrat" w:eastAsia="Times New Roman" w:hAnsi="Montserrat" w:cs="Times New Roman"/>
          <w:sz w:val="24"/>
          <w:szCs w:val="24"/>
          <w:u w:val="single"/>
          <w:lang w:val="es-ES"/>
        </w:rPr>
        <w:t xml:space="preserve"> </w:t>
      </w:r>
      <w:r w:rsidR="00CE61FC" w:rsidRPr="001512D0">
        <w:rPr>
          <w:rFonts w:ascii="Montserrat" w:eastAsia="Times New Roman" w:hAnsi="Montserrat" w:cs="Times New Roman"/>
          <w:sz w:val="24"/>
          <w:szCs w:val="24"/>
          <w:u w:val="single"/>
          <w:lang w:val="es-ES"/>
        </w:rPr>
        <w:t>LA</w:t>
      </w:r>
      <w:r w:rsidR="00D122F1" w:rsidRPr="001512D0">
        <w:rPr>
          <w:rFonts w:ascii="Montserrat" w:eastAsia="Times New Roman" w:hAnsi="Montserrat" w:cs="Times New Roman"/>
          <w:sz w:val="24"/>
          <w:szCs w:val="24"/>
          <w:u w:val="single"/>
          <w:lang w:val="es-ES"/>
        </w:rPr>
        <w:t>S</w:t>
      </w:r>
      <w:r w:rsidR="00CE61FC" w:rsidRPr="001512D0">
        <w:rPr>
          <w:rFonts w:ascii="Montserrat" w:eastAsia="Times New Roman" w:hAnsi="Montserrat" w:cs="Times New Roman"/>
          <w:sz w:val="24"/>
          <w:szCs w:val="24"/>
          <w:u w:val="single"/>
          <w:lang w:val="es-ES"/>
        </w:rPr>
        <w:t xml:space="preserve"> JUNTA</w:t>
      </w:r>
      <w:r w:rsidR="00D122F1" w:rsidRPr="001512D0">
        <w:rPr>
          <w:rFonts w:ascii="Montserrat" w:eastAsia="Times New Roman" w:hAnsi="Montserrat" w:cs="Times New Roman"/>
          <w:sz w:val="24"/>
          <w:szCs w:val="24"/>
          <w:u w:val="single"/>
          <w:lang w:val="es-ES"/>
        </w:rPr>
        <w:t>S</w:t>
      </w:r>
      <w:r w:rsidR="00CE61FC" w:rsidRPr="001512D0">
        <w:rPr>
          <w:rFonts w:ascii="Montserrat" w:eastAsia="Times New Roman" w:hAnsi="Montserrat" w:cs="Times New Roman"/>
          <w:sz w:val="24"/>
          <w:szCs w:val="24"/>
          <w:u w:val="single"/>
          <w:lang w:val="es-ES"/>
        </w:rPr>
        <w:t xml:space="preserve"> EXAMINADORA</w:t>
      </w:r>
      <w:r w:rsidR="00D122F1" w:rsidRPr="001512D0">
        <w:rPr>
          <w:rFonts w:ascii="Montserrat" w:eastAsia="Times New Roman" w:hAnsi="Montserrat" w:cs="Times New Roman"/>
          <w:sz w:val="24"/>
          <w:szCs w:val="24"/>
          <w:u w:val="single"/>
          <w:lang w:val="es-ES"/>
        </w:rPr>
        <w:t>S</w:t>
      </w:r>
      <w:r w:rsidR="00CE61FC" w:rsidRPr="001512D0">
        <w:rPr>
          <w:rFonts w:ascii="Montserrat" w:eastAsia="Times New Roman" w:hAnsi="Montserrat" w:cs="Times New Roman"/>
          <w:sz w:val="24"/>
          <w:szCs w:val="24"/>
          <w:u w:val="single"/>
          <w:lang w:val="es-ES"/>
        </w:rPr>
        <w:t xml:space="preserve"> </w:t>
      </w:r>
    </w:p>
    <w:p w14:paraId="44F11E05" w14:textId="77777777" w:rsidR="003E34AE" w:rsidRPr="001512D0" w:rsidRDefault="003E34AE" w:rsidP="00BC4F1B">
      <w:pPr>
        <w:widowControl w:val="0"/>
        <w:autoSpaceDE w:val="0"/>
        <w:autoSpaceDN w:val="0"/>
        <w:spacing w:after="0" w:line="276" w:lineRule="auto"/>
        <w:jc w:val="both"/>
        <w:rPr>
          <w:rFonts w:ascii="Montserrat" w:eastAsia="Times New Roman" w:hAnsi="Montserrat" w:cs="Times New Roman"/>
          <w:sz w:val="24"/>
          <w:szCs w:val="24"/>
          <w:u w:val="single"/>
          <w:lang w:val="es-ES"/>
        </w:rPr>
      </w:pPr>
    </w:p>
    <w:p w14:paraId="5D4A3B93" w14:textId="5FB93790" w:rsidR="00D532E3" w:rsidRPr="001512D0" w:rsidRDefault="003E34AE" w:rsidP="003E34AE">
      <w:pPr>
        <w:widowControl w:val="0"/>
        <w:autoSpaceDE w:val="0"/>
        <w:autoSpaceDN w:val="0"/>
        <w:spacing w:after="0" w:line="276" w:lineRule="auto"/>
        <w:jc w:val="both"/>
        <w:rPr>
          <w:rFonts w:ascii="Montserrat" w:hAnsi="Montserrat"/>
          <w:sz w:val="24"/>
          <w:szCs w:val="24"/>
          <w:lang w:val="es-ES"/>
        </w:rPr>
      </w:pPr>
      <w:r w:rsidRPr="001512D0">
        <w:rPr>
          <w:rFonts w:ascii="Montserrat" w:hAnsi="Montserrat"/>
          <w:sz w:val="24"/>
          <w:szCs w:val="24"/>
          <w:lang w:val="es-ES"/>
        </w:rPr>
        <w:t>La</w:t>
      </w:r>
      <w:r w:rsidR="006E7636" w:rsidRPr="001512D0">
        <w:rPr>
          <w:rFonts w:ascii="Montserrat" w:hAnsi="Montserrat"/>
          <w:sz w:val="24"/>
          <w:szCs w:val="24"/>
          <w:lang w:val="es-ES"/>
        </w:rPr>
        <w:t>s</w:t>
      </w:r>
      <w:r w:rsidRPr="001512D0">
        <w:rPr>
          <w:rFonts w:ascii="Montserrat" w:hAnsi="Montserrat"/>
          <w:sz w:val="24"/>
          <w:szCs w:val="24"/>
          <w:lang w:val="es-ES"/>
        </w:rPr>
        <w:t xml:space="preserve"> Junta</w:t>
      </w:r>
      <w:r w:rsidR="006E7636" w:rsidRPr="001512D0">
        <w:rPr>
          <w:rFonts w:ascii="Montserrat" w:hAnsi="Montserrat"/>
          <w:sz w:val="24"/>
          <w:szCs w:val="24"/>
          <w:lang w:val="es-ES"/>
        </w:rPr>
        <w:t>s</w:t>
      </w:r>
      <w:r w:rsidRPr="001512D0">
        <w:rPr>
          <w:rFonts w:ascii="Montserrat" w:hAnsi="Montserrat"/>
          <w:sz w:val="24"/>
          <w:szCs w:val="24"/>
          <w:lang w:val="es-ES"/>
        </w:rPr>
        <w:t xml:space="preserve"> Examinadora</w:t>
      </w:r>
      <w:r w:rsidR="006E7636" w:rsidRPr="001512D0">
        <w:rPr>
          <w:rFonts w:ascii="Montserrat" w:hAnsi="Montserrat"/>
          <w:sz w:val="24"/>
          <w:szCs w:val="24"/>
          <w:lang w:val="es-ES"/>
        </w:rPr>
        <w:t>s</w:t>
      </w:r>
      <w:r w:rsidRPr="001512D0">
        <w:rPr>
          <w:rFonts w:ascii="Montserrat" w:hAnsi="Montserrat"/>
          <w:sz w:val="24"/>
          <w:szCs w:val="24"/>
          <w:lang w:val="es-ES"/>
        </w:rPr>
        <w:t xml:space="preserve"> evaluará</w:t>
      </w:r>
      <w:r w:rsidR="006E7636" w:rsidRPr="001512D0">
        <w:rPr>
          <w:rFonts w:ascii="Montserrat" w:hAnsi="Montserrat"/>
          <w:sz w:val="24"/>
          <w:szCs w:val="24"/>
          <w:lang w:val="es-ES"/>
        </w:rPr>
        <w:t>n</w:t>
      </w:r>
      <w:r w:rsidRPr="001512D0">
        <w:rPr>
          <w:rFonts w:ascii="Montserrat" w:hAnsi="Montserrat"/>
          <w:sz w:val="24"/>
          <w:szCs w:val="24"/>
          <w:lang w:val="es-ES"/>
        </w:rPr>
        <w:t xml:space="preserve"> los formularios de </w:t>
      </w:r>
      <w:r w:rsidR="00CB4368" w:rsidRPr="001512D0">
        <w:rPr>
          <w:rFonts w:ascii="Montserrat" w:hAnsi="Montserrat"/>
          <w:sz w:val="24"/>
          <w:szCs w:val="24"/>
          <w:lang w:val="es-ES"/>
        </w:rPr>
        <w:t>autorización y</w:t>
      </w:r>
      <w:r w:rsidR="00CE61FC" w:rsidRPr="001512D0">
        <w:rPr>
          <w:rFonts w:ascii="Montserrat" w:hAnsi="Montserrat"/>
          <w:sz w:val="24"/>
          <w:szCs w:val="24"/>
          <w:lang w:val="es-ES"/>
        </w:rPr>
        <w:t xml:space="preserve"> documentos </w:t>
      </w:r>
      <w:r w:rsidR="00CB4368" w:rsidRPr="001512D0">
        <w:rPr>
          <w:rFonts w:ascii="Montserrat" w:hAnsi="Montserrat"/>
          <w:sz w:val="24"/>
          <w:szCs w:val="24"/>
          <w:lang w:val="es-ES"/>
        </w:rPr>
        <w:t>requeridos por las secciones 2.2, 2.3 y 2.4</w:t>
      </w:r>
      <w:r w:rsidR="006E7636" w:rsidRPr="001512D0">
        <w:rPr>
          <w:rFonts w:ascii="Montserrat" w:hAnsi="Montserrat"/>
          <w:sz w:val="24"/>
          <w:szCs w:val="24"/>
          <w:lang w:val="es-ES"/>
        </w:rPr>
        <w:t xml:space="preserve"> de este reglamento</w:t>
      </w:r>
      <w:r w:rsidR="00CB4368" w:rsidRPr="001512D0">
        <w:rPr>
          <w:rFonts w:ascii="Montserrat" w:hAnsi="Montserrat"/>
          <w:sz w:val="24"/>
          <w:szCs w:val="24"/>
          <w:lang w:val="es-ES"/>
        </w:rPr>
        <w:t xml:space="preserve"> </w:t>
      </w:r>
      <w:r w:rsidRPr="001512D0">
        <w:rPr>
          <w:rFonts w:ascii="Montserrat" w:hAnsi="Montserrat"/>
          <w:sz w:val="24"/>
          <w:szCs w:val="24"/>
          <w:lang w:val="es-ES"/>
        </w:rPr>
        <w:t>que hayan sido presentad</w:t>
      </w:r>
      <w:r w:rsidR="00CE61FC" w:rsidRPr="001512D0">
        <w:rPr>
          <w:rFonts w:ascii="Montserrat" w:hAnsi="Montserrat"/>
          <w:sz w:val="24"/>
          <w:szCs w:val="24"/>
          <w:lang w:val="es-ES"/>
        </w:rPr>
        <w:t>o</w:t>
      </w:r>
      <w:r w:rsidRPr="001512D0">
        <w:rPr>
          <w:rFonts w:ascii="Montserrat" w:hAnsi="Montserrat"/>
          <w:sz w:val="24"/>
          <w:szCs w:val="24"/>
          <w:lang w:val="es-ES"/>
        </w:rPr>
        <w:t xml:space="preserve">s </w:t>
      </w:r>
      <w:r w:rsidR="007D1443" w:rsidRPr="001512D0">
        <w:rPr>
          <w:rFonts w:ascii="Montserrat" w:hAnsi="Montserrat"/>
          <w:sz w:val="24"/>
          <w:szCs w:val="24"/>
          <w:lang w:val="es-ES"/>
        </w:rPr>
        <w:t xml:space="preserve">debidamente. </w:t>
      </w:r>
      <w:r w:rsidR="00D532E3" w:rsidRPr="001512D0">
        <w:rPr>
          <w:rFonts w:ascii="Montserrat" w:hAnsi="Montserrat"/>
          <w:sz w:val="24"/>
          <w:szCs w:val="24"/>
          <w:lang w:val="es-ES"/>
        </w:rPr>
        <w:t xml:space="preserve">En la evaluación del formulario, la Junta podrá requerir información adicional al solicitante. </w:t>
      </w:r>
    </w:p>
    <w:p w14:paraId="496DA70E" w14:textId="77777777" w:rsidR="00D532E3" w:rsidRPr="001512D0" w:rsidRDefault="00D532E3" w:rsidP="00D532E3">
      <w:pPr>
        <w:widowControl w:val="0"/>
        <w:autoSpaceDE w:val="0"/>
        <w:autoSpaceDN w:val="0"/>
        <w:spacing w:after="0" w:line="276" w:lineRule="auto"/>
        <w:jc w:val="both"/>
        <w:rPr>
          <w:rFonts w:ascii="Montserrat" w:hAnsi="Montserrat"/>
          <w:sz w:val="24"/>
          <w:szCs w:val="24"/>
          <w:lang w:val="es-ES"/>
        </w:rPr>
      </w:pPr>
    </w:p>
    <w:p w14:paraId="0733CFF6" w14:textId="5A7424DA" w:rsidR="00D532E3" w:rsidRPr="001512D0" w:rsidRDefault="007D1443" w:rsidP="00D532E3">
      <w:pPr>
        <w:widowControl w:val="0"/>
        <w:autoSpaceDE w:val="0"/>
        <w:autoSpaceDN w:val="0"/>
        <w:spacing w:after="0" w:line="276" w:lineRule="auto"/>
        <w:jc w:val="both"/>
        <w:rPr>
          <w:rFonts w:ascii="Montserrat" w:hAnsi="Montserrat"/>
          <w:sz w:val="24"/>
          <w:szCs w:val="24"/>
          <w:lang w:val="es-ES"/>
        </w:rPr>
      </w:pPr>
      <w:r w:rsidRPr="001512D0">
        <w:rPr>
          <w:rFonts w:ascii="Montserrat" w:eastAsia="Times New Roman" w:hAnsi="Montserrat" w:cs="Times New Roman"/>
          <w:sz w:val="24"/>
          <w:szCs w:val="24"/>
          <w:lang w:val="es-ES"/>
        </w:rPr>
        <w:t>La</w:t>
      </w:r>
      <w:r w:rsidR="001104A2" w:rsidRPr="001512D0">
        <w:rPr>
          <w:rFonts w:ascii="Montserrat" w:eastAsia="Times New Roman" w:hAnsi="Montserrat" w:cs="Times New Roman"/>
          <w:sz w:val="24"/>
          <w:szCs w:val="24"/>
          <w:lang w:val="es-ES"/>
        </w:rPr>
        <w:t>s</w:t>
      </w:r>
      <w:r w:rsidRPr="001512D0">
        <w:rPr>
          <w:rFonts w:ascii="Montserrat" w:eastAsia="Times New Roman" w:hAnsi="Montserrat" w:cs="Times New Roman"/>
          <w:sz w:val="24"/>
          <w:szCs w:val="24"/>
          <w:lang w:val="es-ES"/>
        </w:rPr>
        <w:t xml:space="preserve"> Junta</w:t>
      </w:r>
      <w:r w:rsidR="001104A2" w:rsidRPr="001512D0">
        <w:rPr>
          <w:rFonts w:ascii="Montserrat" w:eastAsia="Times New Roman" w:hAnsi="Montserrat" w:cs="Times New Roman"/>
          <w:sz w:val="24"/>
          <w:szCs w:val="24"/>
          <w:lang w:val="es-ES"/>
        </w:rPr>
        <w:t>s</w:t>
      </w:r>
      <w:r w:rsidRPr="001512D0">
        <w:rPr>
          <w:rFonts w:ascii="Montserrat" w:eastAsia="Times New Roman" w:hAnsi="Montserrat" w:cs="Times New Roman"/>
          <w:sz w:val="24"/>
          <w:szCs w:val="24"/>
          <w:lang w:val="es-ES"/>
        </w:rPr>
        <w:t xml:space="preserve"> devolverá</w:t>
      </w:r>
      <w:r w:rsidR="001104A2" w:rsidRPr="001512D0">
        <w:rPr>
          <w:rFonts w:ascii="Montserrat" w:eastAsia="Times New Roman" w:hAnsi="Montserrat" w:cs="Times New Roman"/>
          <w:sz w:val="24"/>
          <w:szCs w:val="24"/>
          <w:lang w:val="es-ES"/>
        </w:rPr>
        <w:t>n</w:t>
      </w:r>
      <w:r w:rsidRPr="001512D0">
        <w:rPr>
          <w:rFonts w:ascii="Montserrat" w:eastAsia="Times New Roman" w:hAnsi="Montserrat" w:cs="Times New Roman"/>
          <w:sz w:val="24"/>
          <w:szCs w:val="24"/>
          <w:lang w:val="es-ES"/>
        </w:rPr>
        <w:t xml:space="preserve"> </w:t>
      </w:r>
      <w:r w:rsidR="00EF0A5A" w:rsidRPr="001512D0">
        <w:rPr>
          <w:rFonts w:ascii="Montserrat" w:eastAsia="Times New Roman" w:hAnsi="Montserrat" w:cs="Times New Roman"/>
          <w:sz w:val="24"/>
          <w:szCs w:val="24"/>
          <w:lang w:val="es-ES"/>
        </w:rPr>
        <w:t>el</w:t>
      </w:r>
      <w:r w:rsidRPr="001512D0">
        <w:rPr>
          <w:rFonts w:ascii="Montserrat" w:eastAsia="Times New Roman" w:hAnsi="Montserrat" w:cs="Times New Roman"/>
          <w:sz w:val="24"/>
          <w:szCs w:val="24"/>
          <w:lang w:val="es-ES"/>
        </w:rPr>
        <w:t xml:space="preserve"> formulario de autorización a la </w:t>
      </w:r>
      <w:r w:rsidR="00BE3A3D" w:rsidRPr="001512D0">
        <w:rPr>
          <w:rFonts w:ascii="Montserrat" w:hAnsi="Montserrat" w:cs="Times New Roman"/>
          <w:bCs/>
          <w:sz w:val="24"/>
          <w:szCs w:val="24"/>
          <w:lang w:val="es-ES"/>
        </w:rPr>
        <w:t>División</w:t>
      </w:r>
      <w:r w:rsidRPr="001512D0">
        <w:rPr>
          <w:rFonts w:ascii="Montserrat" w:eastAsia="Times New Roman" w:hAnsi="Montserrat" w:cs="Times New Roman"/>
          <w:sz w:val="24"/>
          <w:szCs w:val="24"/>
          <w:lang w:val="es-ES"/>
        </w:rPr>
        <w:t xml:space="preserve"> de Educación Continua </w:t>
      </w:r>
      <w:r w:rsidR="00E85A01" w:rsidRPr="001512D0">
        <w:rPr>
          <w:rFonts w:ascii="Montserrat" w:eastAsia="Times New Roman" w:hAnsi="Montserrat" w:cs="Times New Roman"/>
          <w:sz w:val="24"/>
          <w:szCs w:val="24"/>
          <w:lang w:val="es-ES"/>
        </w:rPr>
        <w:t>con su aprobación o denegación</w:t>
      </w:r>
      <w:r w:rsidR="00D532E3" w:rsidRPr="001512D0">
        <w:rPr>
          <w:rFonts w:ascii="Montserrat" w:eastAsia="Times New Roman" w:hAnsi="Montserrat" w:cs="Times New Roman"/>
          <w:sz w:val="24"/>
          <w:szCs w:val="24"/>
          <w:lang w:val="es-ES"/>
        </w:rPr>
        <w:t>. Someterán las recomendaciones de las evaluaciones de los formularios de autorización de proveedores, a la consideración del Directo</w:t>
      </w:r>
      <w:r w:rsidR="00523598" w:rsidRPr="001512D0">
        <w:rPr>
          <w:rFonts w:ascii="Montserrat" w:eastAsia="Times New Roman" w:hAnsi="Montserrat" w:cs="Times New Roman"/>
          <w:sz w:val="24"/>
          <w:szCs w:val="24"/>
          <w:lang w:val="es-ES"/>
        </w:rPr>
        <w:t>r</w:t>
      </w:r>
      <w:r w:rsidR="00D532E3" w:rsidRPr="001512D0">
        <w:rPr>
          <w:rFonts w:ascii="Montserrat" w:eastAsia="Times New Roman" w:hAnsi="Montserrat" w:cs="Times New Roman"/>
          <w:sz w:val="24"/>
          <w:szCs w:val="24"/>
          <w:lang w:val="es-ES"/>
        </w:rPr>
        <w:t xml:space="preserve"> Ejecutivo.</w:t>
      </w:r>
    </w:p>
    <w:p w14:paraId="30D83E17" w14:textId="77777777" w:rsidR="00D532E3" w:rsidRPr="001512D0" w:rsidRDefault="00D532E3" w:rsidP="00D532E3">
      <w:pPr>
        <w:widowControl w:val="0"/>
        <w:autoSpaceDE w:val="0"/>
        <w:autoSpaceDN w:val="0"/>
        <w:spacing w:after="0" w:line="276" w:lineRule="auto"/>
        <w:jc w:val="both"/>
        <w:rPr>
          <w:rFonts w:ascii="Montserrat" w:hAnsi="Montserrat"/>
          <w:sz w:val="24"/>
          <w:szCs w:val="24"/>
          <w:lang w:val="es-ES"/>
        </w:rPr>
      </w:pPr>
    </w:p>
    <w:p w14:paraId="6999C223" w14:textId="744A683C" w:rsidR="00D532E3" w:rsidRPr="001512D0" w:rsidRDefault="00D532E3" w:rsidP="00A811EB">
      <w:pPr>
        <w:widowControl w:val="0"/>
        <w:autoSpaceDE w:val="0"/>
        <w:autoSpaceDN w:val="0"/>
        <w:spacing w:after="0" w:line="276" w:lineRule="auto"/>
        <w:jc w:val="both"/>
        <w:rPr>
          <w:rFonts w:ascii="Montserrat" w:eastAsia="Times New Roman" w:hAnsi="Montserrat" w:cs="Times New Roman"/>
          <w:sz w:val="24"/>
          <w:szCs w:val="24"/>
          <w:lang w:val="es-ES"/>
        </w:rPr>
      </w:pPr>
      <w:r w:rsidRPr="001512D0">
        <w:rPr>
          <w:rFonts w:ascii="Montserrat" w:hAnsi="Montserrat"/>
          <w:sz w:val="24"/>
          <w:szCs w:val="24"/>
          <w:lang w:val="es-ES"/>
        </w:rPr>
        <w:t xml:space="preserve">Las Juntas Examinadoras podrán denegar en todo o en parte el formulario de autorización y propuesta que no cumpla con los requisitos de este Reglamento o que esté incompleta. </w:t>
      </w:r>
    </w:p>
    <w:p w14:paraId="12616B44" w14:textId="77777777" w:rsidR="009373E2" w:rsidRPr="001512D0" w:rsidRDefault="009373E2" w:rsidP="003E34AE">
      <w:pPr>
        <w:widowControl w:val="0"/>
        <w:autoSpaceDE w:val="0"/>
        <w:autoSpaceDN w:val="0"/>
        <w:spacing w:after="0" w:line="276" w:lineRule="auto"/>
        <w:jc w:val="both"/>
        <w:rPr>
          <w:rFonts w:ascii="Montserrat" w:hAnsi="Montserrat"/>
          <w:sz w:val="24"/>
          <w:szCs w:val="24"/>
          <w:u w:val="single"/>
          <w:lang w:val="es-ES"/>
        </w:rPr>
      </w:pPr>
    </w:p>
    <w:p w14:paraId="42155E4A" w14:textId="12A60D46" w:rsidR="00CE61FC" w:rsidRPr="001512D0" w:rsidRDefault="009373E2" w:rsidP="003E34AE">
      <w:pPr>
        <w:widowControl w:val="0"/>
        <w:autoSpaceDE w:val="0"/>
        <w:autoSpaceDN w:val="0"/>
        <w:spacing w:after="0" w:line="276" w:lineRule="auto"/>
        <w:jc w:val="both"/>
        <w:rPr>
          <w:rFonts w:ascii="Montserrat" w:hAnsi="Montserrat"/>
          <w:sz w:val="24"/>
          <w:szCs w:val="24"/>
          <w:u w:val="single"/>
          <w:lang w:val="es-ES"/>
        </w:rPr>
      </w:pPr>
      <w:r w:rsidRPr="001512D0">
        <w:rPr>
          <w:rFonts w:ascii="Montserrat" w:hAnsi="Montserrat"/>
          <w:sz w:val="24"/>
          <w:szCs w:val="24"/>
          <w:u w:val="single"/>
          <w:lang w:val="es-ES"/>
        </w:rPr>
        <w:t>SECCIÓN 2.</w:t>
      </w:r>
      <w:r w:rsidR="002D52CD" w:rsidRPr="001512D0">
        <w:rPr>
          <w:rFonts w:ascii="Montserrat" w:hAnsi="Montserrat"/>
          <w:sz w:val="24"/>
          <w:szCs w:val="24"/>
          <w:u w:val="single"/>
          <w:lang w:val="es-ES"/>
        </w:rPr>
        <w:t>7</w:t>
      </w:r>
      <w:r w:rsidRPr="001512D0">
        <w:rPr>
          <w:rFonts w:ascii="Montserrat" w:hAnsi="Montserrat"/>
          <w:sz w:val="24"/>
          <w:szCs w:val="24"/>
          <w:u w:val="single"/>
          <w:lang w:val="es-ES"/>
        </w:rPr>
        <w:t xml:space="preserve"> </w:t>
      </w:r>
      <w:r w:rsidR="001351DE" w:rsidRPr="001512D0">
        <w:rPr>
          <w:rFonts w:ascii="Montserrat" w:hAnsi="Montserrat"/>
          <w:sz w:val="24"/>
          <w:szCs w:val="24"/>
          <w:u w:val="single"/>
          <w:lang w:val="es-ES"/>
        </w:rPr>
        <w:t xml:space="preserve">AUTORIZACIÓN </w:t>
      </w:r>
      <w:r w:rsidR="007C37D7" w:rsidRPr="001512D0">
        <w:rPr>
          <w:rFonts w:ascii="Montserrat" w:hAnsi="Montserrat"/>
          <w:sz w:val="24"/>
          <w:szCs w:val="24"/>
          <w:u w:val="single"/>
          <w:lang w:val="es-ES"/>
        </w:rPr>
        <w:t xml:space="preserve">DEL DIRECTOR EJECUTIVO </w:t>
      </w:r>
    </w:p>
    <w:p w14:paraId="71BA4364" w14:textId="77777777" w:rsidR="003B778F" w:rsidRPr="001512D0" w:rsidRDefault="003B778F" w:rsidP="00BC4F1B">
      <w:pPr>
        <w:widowControl w:val="0"/>
        <w:autoSpaceDE w:val="0"/>
        <w:autoSpaceDN w:val="0"/>
        <w:spacing w:after="0" w:line="276" w:lineRule="auto"/>
        <w:jc w:val="both"/>
        <w:rPr>
          <w:rFonts w:ascii="Montserrat" w:eastAsia="Times New Roman" w:hAnsi="Montserrat" w:cs="Times New Roman"/>
          <w:sz w:val="24"/>
          <w:szCs w:val="24"/>
          <w:lang w:val="es-ES"/>
        </w:rPr>
      </w:pPr>
    </w:p>
    <w:p w14:paraId="484BDE2A" w14:textId="6854D113" w:rsidR="001D35E2" w:rsidRPr="001512D0" w:rsidRDefault="003B778F" w:rsidP="00BC4F1B">
      <w:pPr>
        <w:widowControl w:val="0"/>
        <w:autoSpaceDE w:val="0"/>
        <w:autoSpaceDN w:val="0"/>
        <w:spacing w:after="0" w:line="276" w:lineRule="auto"/>
        <w:jc w:val="both"/>
        <w:rPr>
          <w:rFonts w:ascii="Montserrat" w:eastAsia="Times New Roman" w:hAnsi="Montserrat" w:cs="Times New Roman"/>
          <w:sz w:val="24"/>
          <w:szCs w:val="24"/>
          <w:lang w:val="es-ES"/>
        </w:rPr>
      </w:pPr>
      <w:r w:rsidRPr="001512D0">
        <w:rPr>
          <w:rFonts w:ascii="Montserrat" w:eastAsia="Times New Roman" w:hAnsi="Montserrat" w:cs="Times New Roman"/>
          <w:sz w:val="24"/>
          <w:szCs w:val="24"/>
          <w:lang w:val="es-ES"/>
        </w:rPr>
        <w:t xml:space="preserve">Si </w:t>
      </w:r>
      <w:r w:rsidR="00453C3F" w:rsidRPr="001512D0">
        <w:rPr>
          <w:rFonts w:ascii="Montserrat" w:eastAsia="Times New Roman" w:hAnsi="Montserrat" w:cs="Times New Roman"/>
          <w:sz w:val="24"/>
          <w:szCs w:val="24"/>
          <w:lang w:val="es-ES"/>
        </w:rPr>
        <w:t xml:space="preserve">el formulario de autorización </w:t>
      </w:r>
      <w:r w:rsidRPr="001512D0">
        <w:rPr>
          <w:rFonts w:ascii="Montserrat" w:eastAsia="Times New Roman" w:hAnsi="Montserrat" w:cs="Times New Roman"/>
          <w:sz w:val="24"/>
          <w:szCs w:val="24"/>
          <w:lang w:val="es-ES"/>
        </w:rPr>
        <w:t>es aprobad</w:t>
      </w:r>
      <w:r w:rsidR="00453C3F" w:rsidRPr="001512D0">
        <w:rPr>
          <w:rFonts w:ascii="Montserrat" w:eastAsia="Times New Roman" w:hAnsi="Montserrat" w:cs="Times New Roman"/>
          <w:sz w:val="24"/>
          <w:szCs w:val="24"/>
          <w:lang w:val="es-ES"/>
        </w:rPr>
        <w:t>o</w:t>
      </w:r>
      <w:r w:rsidRPr="001512D0">
        <w:rPr>
          <w:rFonts w:ascii="Montserrat" w:eastAsia="Times New Roman" w:hAnsi="Montserrat" w:cs="Times New Roman"/>
          <w:sz w:val="24"/>
          <w:szCs w:val="24"/>
          <w:lang w:val="es-ES"/>
        </w:rPr>
        <w:t xml:space="preserve"> por la Junta, </w:t>
      </w:r>
      <w:r w:rsidR="00010863" w:rsidRPr="001512D0">
        <w:rPr>
          <w:rFonts w:ascii="Montserrat" w:eastAsia="Times New Roman" w:hAnsi="Montserrat" w:cs="Times New Roman"/>
          <w:sz w:val="24"/>
          <w:szCs w:val="24"/>
          <w:lang w:val="es-ES"/>
        </w:rPr>
        <w:t xml:space="preserve">el </w:t>
      </w:r>
      <w:r w:rsidR="008F28C6" w:rsidRPr="001512D0">
        <w:rPr>
          <w:rFonts w:ascii="Montserrat" w:eastAsia="Times New Roman" w:hAnsi="Montserrat" w:cs="Times New Roman"/>
          <w:sz w:val="24"/>
          <w:szCs w:val="24"/>
          <w:lang w:val="es-ES"/>
        </w:rPr>
        <w:t>Director Ejecutivo autorizará</w:t>
      </w:r>
      <w:r w:rsidRPr="001512D0">
        <w:rPr>
          <w:rFonts w:ascii="Montserrat" w:eastAsia="Times New Roman" w:hAnsi="Montserrat" w:cs="Times New Roman"/>
          <w:sz w:val="24"/>
          <w:szCs w:val="24"/>
          <w:lang w:val="es-ES"/>
        </w:rPr>
        <w:t xml:space="preserve"> a</w:t>
      </w:r>
      <w:r w:rsidR="00453C3F" w:rsidRPr="001512D0">
        <w:rPr>
          <w:rFonts w:ascii="Montserrat" w:eastAsia="Times New Roman" w:hAnsi="Montserrat" w:cs="Times New Roman"/>
          <w:sz w:val="24"/>
          <w:szCs w:val="24"/>
          <w:lang w:val="es-ES"/>
        </w:rPr>
        <w:t xml:space="preserve">l solicitante </w:t>
      </w:r>
      <w:r w:rsidRPr="001512D0">
        <w:rPr>
          <w:rFonts w:ascii="Montserrat" w:eastAsia="Times New Roman" w:hAnsi="Montserrat" w:cs="Times New Roman"/>
          <w:sz w:val="24"/>
          <w:szCs w:val="24"/>
          <w:lang w:val="es-ES"/>
        </w:rPr>
        <w:t>como proveedor de educación continua</w:t>
      </w:r>
      <w:r w:rsidR="00300F21" w:rsidRPr="001512D0">
        <w:rPr>
          <w:rFonts w:ascii="Montserrat" w:eastAsia="Times New Roman" w:hAnsi="Montserrat" w:cs="Times New Roman"/>
          <w:sz w:val="24"/>
          <w:szCs w:val="24"/>
          <w:lang w:val="es-ES"/>
        </w:rPr>
        <w:t xml:space="preserve">. </w:t>
      </w:r>
    </w:p>
    <w:p w14:paraId="76453A47" w14:textId="77777777" w:rsidR="00A61D36" w:rsidRPr="001512D0" w:rsidRDefault="00A61D36" w:rsidP="00BC4F1B">
      <w:pPr>
        <w:widowControl w:val="0"/>
        <w:autoSpaceDE w:val="0"/>
        <w:autoSpaceDN w:val="0"/>
        <w:spacing w:after="0" w:line="276" w:lineRule="auto"/>
        <w:jc w:val="both"/>
        <w:rPr>
          <w:rFonts w:ascii="Montserrat" w:eastAsia="Times New Roman" w:hAnsi="Montserrat" w:cs="Times New Roman"/>
          <w:sz w:val="24"/>
          <w:szCs w:val="24"/>
          <w:lang w:val="es-ES"/>
        </w:rPr>
      </w:pPr>
    </w:p>
    <w:p w14:paraId="1B6C506D" w14:textId="546A274B" w:rsidR="00A61D36" w:rsidRPr="001512D0" w:rsidRDefault="00A61D36" w:rsidP="00A61D36">
      <w:pPr>
        <w:shd w:val="clear" w:color="auto" w:fill="FFFFFF"/>
        <w:spacing w:after="120" w:line="240" w:lineRule="auto"/>
        <w:ind w:left="2124" w:hanging="2124"/>
        <w:jc w:val="both"/>
        <w:rPr>
          <w:rFonts w:ascii="Montserrat" w:hAnsi="Montserrat" w:cs="Times New Roman"/>
          <w:sz w:val="24"/>
          <w:szCs w:val="24"/>
          <w:u w:val="single"/>
          <w:lang w:val="es-ES"/>
        </w:rPr>
      </w:pPr>
      <w:r w:rsidRPr="001512D0">
        <w:rPr>
          <w:rFonts w:ascii="Montserrat" w:eastAsia="Times New Roman" w:hAnsi="Montserrat" w:cs="Times New Roman"/>
          <w:sz w:val="24"/>
          <w:szCs w:val="24"/>
          <w:u w:val="single"/>
          <w:lang w:val="es-ES"/>
        </w:rPr>
        <w:t>SECCIÓN 2.</w:t>
      </w:r>
      <w:r w:rsidR="002D52CD" w:rsidRPr="001512D0">
        <w:rPr>
          <w:rFonts w:ascii="Montserrat" w:eastAsia="Times New Roman" w:hAnsi="Montserrat" w:cs="Times New Roman"/>
          <w:sz w:val="24"/>
          <w:szCs w:val="24"/>
          <w:u w:val="single"/>
          <w:lang w:val="es-ES"/>
        </w:rPr>
        <w:t>8</w:t>
      </w:r>
      <w:r w:rsidRPr="001512D0">
        <w:rPr>
          <w:rFonts w:ascii="Montserrat" w:eastAsia="Times New Roman" w:hAnsi="Montserrat" w:cs="Times New Roman"/>
          <w:sz w:val="24"/>
          <w:szCs w:val="24"/>
          <w:u w:val="single"/>
          <w:lang w:val="es-ES"/>
        </w:rPr>
        <w:t xml:space="preserve"> </w:t>
      </w:r>
      <w:r w:rsidRPr="001512D0">
        <w:rPr>
          <w:rFonts w:ascii="Montserrat" w:hAnsi="Montserrat" w:cs="Times New Roman"/>
          <w:sz w:val="24"/>
          <w:szCs w:val="24"/>
          <w:u w:val="single"/>
          <w:lang w:val="es-ES"/>
        </w:rPr>
        <w:t xml:space="preserve">EXPEDICIÓN NÚMERO DE IDENTIFICACIÓN DE PROVEEDOR </w:t>
      </w:r>
    </w:p>
    <w:p w14:paraId="2556169A" w14:textId="77777777" w:rsidR="00A61D36" w:rsidRPr="001512D0" w:rsidRDefault="00A61D36" w:rsidP="00A61D36">
      <w:pPr>
        <w:shd w:val="clear" w:color="auto" w:fill="FFFFFF"/>
        <w:spacing w:after="120" w:line="240" w:lineRule="auto"/>
        <w:ind w:left="2124" w:hanging="2124"/>
        <w:jc w:val="both"/>
        <w:rPr>
          <w:rFonts w:ascii="Montserrat" w:hAnsi="Montserrat" w:cs="Times New Roman"/>
          <w:sz w:val="24"/>
          <w:szCs w:val="24"/>
          <w:u w:val="single"/>
          <w:lang w:val="es-ES"/>
        </w:rPr>
      </w:pPr>
    </w:p>
    <w:p w14:paraId="4F67381C" w14:textId="7F0411EF" w:rsidR="00A61D36" w:rsidRPr="001512D0" w:rsidRDefault="00A61D36" w:rsidP="00BC4F1B">
      <w:pPr>
        <w:widowControl w:val="0"/>
        <w:autoSpaceDE w:val="0"/>
        <w:autoSpaceDN w:val="0"/>
        <w:spacing w:after="0" w:line="276" w:lineRule="auto"/>
        <w:jc w:val="both"/>
        <w:rPr>
          <w:rFonts w:ascii="Montserrat" w:hAnsi="Montserrat" w:cs="Times New Roman"/>
          <w:sz w:val="24"/>
          <w:szCs w:val="24"/>
          <w:lang w:val="es-ES"/>
        </w:rPr>
      </w:pPr>
      <w:r w:rsidRPr="001512D0">
        <w:rPr>
          <w:rFonts w:ascii="Montserrat" w:hAnsi="Montserrat" w:cs="Times New Roman"/>
          <w:sz w:val="24"/>
          <w:szCs w:val="24"/>
          <w:lang w:val="es-ES"/>
        </w:rPr>
        <w:t xml:space="preserve">La </w:t>
      </w:r>
      <w:r w:rsidR="00BE3A3D" w:rsidRPr="001512D0">
        <w:rPr>
          <w:rFonts w:ascii="Montserrat" w:hAnsi="Montserrat" w:cs="Times New Roman"/>
          <w:bCs/>
          <w:sz w:val="24"/>
          <w:szCs w:val="24"/>
          <w:lang w:val="es-ES"/>
        </w:rPr>
        <w:t>División</w:t>
      </w:r>
      <w:r w:rsidRPr="001512D0">
        <w:rPr>
          <w:rFonts w:ascii="Montserrat" w:hAnsi="Montserrat" w:cs="Times New Roman"/>
          <w:sz w:val="24"/>
          <w:szCs w:val="24"/>
          <w:lang w:val="es-ES"/>
        </w:rPr>
        <w:t xml:space="preserve"> de Educación Continua de la DLMPS </w:t>
      </w:r>
      <w:r w:rsidR="00C47591" w:rsidRPr="001512D0">
        <w:rPr>
          <w:rFonts w:ascii="Montserrat" w:hAnsi="Montserrat" w:cs="Times New Roman"/>
          <w:sz w:val="24"/>
          <w:szCs w:val="24"/>
          <w:lang w:val="es-ES"/>
        </w:rPr>
        <w:t>asignará</w:t>
      </w:r>
      <w:r w:rsidRPr="001512D0">
        <w:rPr>
          <w:rFonts w:ascii="Montserrat" w:hAnsi="Montserrat" w:cs="Times New Roman"/>
          <w:sz w:val="24"/>
          <w:szCs w:val="24"/>
          <w:lang w:val="es-ES"/>
        </w:rPr>
        <w:t xml:space="preserve"> el número de identificación de proveedor a todo solicitante cuyo formulario de autorización sea aprobado por la Junta y cumpla con los requisitos dispuestos en las secciones 2.2, 2.3 y 2.4 de este Reglamento. </w:t>
      </w:r>
    </w:p>
    <w:p w14:paraId="338456C5" w14:textId="77777777" w:rsidR="000964CD" w:rsidRPr="001512D0" w:rsidRDefault="000964CD" w:rsidP="00BC4F1B">
      <w:pPr>
        <w:widowControl w:val="0"/>
        <w:autoSpaceDE w:val="0"/>
        <w:autoSpaceDN w:val="0"/>
        <w:spacing w:after="0" w:line="276" w:lineRule="auto"/>
        <w:jc w:val="both"/>
        <w:rPr>
          <w:rFonts w:ascii="Montserrat" w:eastAsia="Times New Roman" w:hAnsi="Montserrat" w:cs="Times New Roman"/>
          <w:sz w:val="24"/>
          <w:szCs w:val="24"/>
          <w:lang w:val="es-ES"/>
        </w:rPr>
      </w:pPr>
    </w:p>
    <w:p w14:paraId="5A5B0D43" w14:textId="77777777" w:rsidR="00413BB9" w:rsidRDefault="00413BB9" w:rsidP="001351DE">
      <w:pPr>
        <w:widowControl w:val="0"/>
        <w:autoSpaceDE w:val="0"/>
        <w:autoSpaceDN w:val="0"/>
        <w:spacing w:after="0" w:line="276" w:lineRule="auto"/>
        <w:jc w:val="both"/>
        <w:rPr>
          <w:rFonts w:ascii="Montserrat" w:hAnsi="Montserrat"/>
          <w:sz w:val="24"/>
          <w:szCs w:val="24"/>
          <w:u w:val="single"/>
          <w:lang w:val="es-ES"/>
        </w:rPr>
      </w:pPr>
    </w:p>
    <w:p w14:paraId="3661122D" w14:textId="18A3AE1B" w:rsidR="001351DE" w:rsidRPr="001512D0" w:rsidRDefault="001351DE" w:rsidP="001351DE">
      <w:pPr>
        <w:widowControl w:val="0"/>
        <w:autoSpaceDE w:val="0"/>
        <w:autoSpaceDN w:val="0"/>
        <w:spacing w:after="0" w:line="276" w:lineRule="auto"/>
        <w:jc w:val="both"/>
        <w:rPr>
          <w:rFonts w:ascii="Montserrat" w:hAnsi="Montserrat"/>
          <w:sz w:val="24"/>
          <w:szCs w:val="24"/>
          <w:u w:val="single"/>
          <w:lang w:val="es-ES"/>
        </w:rPr>
      </w:pPr>
      <w:r w:rsidRPr="001512D0">
        <w:rPr>
          <w:rFonts w:ascii="Montserrat" w:hAnsi="Montserrat"/>
          <w:sz w:val="24"/>
          <w:szCs w:val="24"/>
          <w:u w:val="single"/>
          <w:lang w:val="es-ES"/>
        </w:rPr>
        <w:lastRenderedPageBreak/>
        <w:t>SECCIÓN 2.</w:t>
      </w:r>
      <w:r w:rsidR="002D52CD" w:rsidRPr="001512D0">
        <w:rPr>
          <w:rFonts w:ascii="Montserrat" w:hAnsi="Montserrat"/>
          <w:sz w:val="24"/>
          <w:szCs w:val="24"/>
          <w:u w:val="single"/>
          <w:lang w:val="es-ES"/>
        </w:rPr>
        <w:t xml:space="preserve">9 </w:t>
      </w:r>
      <w:r w:rsidRPr="001512D0">
        <w:rPr>
          <w:rFonts w:ascii="Montserrat" w:hAnsi="Montserrat"/>
          <w:sz w:val="24"/>
          <w:szCs w:val="24"/>
          <w:u w:val="single"/>
          <w:lang w:val="es-ES"/>
        </w:rPr>
        <w:t xml:space="preserve">CERTIFICACIÓN DE PROVEEDOR </w:t>
      </w:r>
    </w:p>
    <w:p w14:paraId="4E2E8C34" w14:textId="77777777" w:rsidR="001351DE" w:rsidRPr="001512D0" w:rsidRDefault="001351DE" w:rsidP="00BC4F1B">
      <w:pPr>
        <w:widowControl w:val="0"/>
        <w:autoSpaceDE w:val="0"/>
        <w:autoSpaceDN w:val="0"/>
        <w:spacing w:after="0" w:line="276" w:lineRule="auto"/>
        <w:jc w:val="both"/>
        <w:rPr>
          <w:rFonts w:ascii="Montserrat" w:eastAsia="Times New Roman" w:hAnsi="Montserrat" w:cs="Times New Roman"/>
          <w:sz w:val="24"/>
          <w:szCs w:val="24"/>
          <w:lang w:val="es-ES"/>
        </w:rPr>
      </w:pPr>
    </w:p>
    <w:p w14:paraId="75FF64FE" w14:textId="25D8B57E" w:rsidR="002D52CD" w:rsidRPr="001512D0" w:rsidRDefault="008F28C6" w:rsidP="00BC4F1B">
      <w:pPr>
        <w:widowControl w:val="0"/>
        <w:autoSpaceDE w:val="0"/>
        <w:autoSpaceDN w:val="0"/>
        <w:spacing w:after="0" w:line="276" w:lineRule="auto"/>
        <w:jc w:val="both"/>
        <w:rPr>
          <w:rFonts w:ascii="Montserrat" w:eastAsia="Times New Roman" w:hAnsi="Montserrat" w:cs="Times New Roman"/>
          <w:sz w:val="24"/>
          <w:szCs w:val="24"/>
          <w:lang w:val="es-ES"/>
        </w:rPr>
      </w:pPr>
      <w:r w:rsidRPr="001512D0">
        <w:rPr>
          <w:rFonts w:ascii="Montserrat" w:eastAsia="Times New Roman" w:hAnsi="Montserrat" w:cs="Times New Roman"/>
          <w:sz w:val="24"/>
          <w:szCs w:val="24"/>
          <w:lang w:val="es-ES"/>
        </w:rPr>
        <w:t xml:space="preserve">La </w:t>
      </w:r>
      <w:r w:rsidR="00BE3A3D" w:rsidRPr="001512D0">
        <w:rPr>
          <w:rFonts w:ascii="Montserrat" w:hAnsi="Montserrat" w:cs="Times New Roman"/>
          <w:bCs/>
          <w:sz w:val="24"/>
          <w:szCs w:val="24"/>
          <w:lang w:val="es-ES"/>
        </w:rPr>
        <w:t>División</w:t>
      </w:r>
      <w:r w:rsidRPr="001512D0">
        <w:rPr>
          <w:rFonts w:ascii="Montserrat" w:eastAsia="Times New Roman" w:hAnsi="Montserrat" w:cs="Times New Roman"/>
          <w:sz w:val="24"/>
          <w:szCs w:val="24"/>
          <w:lang w:val="es-ES"/>
        </w:rPr>
        <w:t xml:space="preserve"> de Educación Continua </w:t>
      </w:r>
      <w:r w:rsidR="00A61D36" w:rsidRPr="001512D0">
        <w:rPr>
          <w:rFonts w:ascii="Montserrat" w:eastAsia="Times New Roman" w:hAnsi="Montserrat" w:cs="Times New Roman"/>
          <w:sz w:val="24"/>
          <w:szCs w:val="24"/>
          <w:lang w:val="es-ES"/>
        </w:rPr>
        <w:t xml:space="preserve">enviará una carta al solicitante con </w:t>
      </w:r>
      <w:r w:rsidR="009E0041" w:rsidRPr="001512D0">
        <w:rPr>
          <w:rFonts w:ascii="Montserrat" w:eastAsia="Times New Roman" w:hAnsi="Montserrat" w:cs="Times New Roman"/>
          <w:sz w:val="24"/>
          <w:szCs w:val="24"/>
          <w:lang w:val="es-ES"/>
        </w:rPr>
        <w:t>la aprobación de</w:t>
      </w:r>
      <w:r w:rsidR="007C7257" w:rsidRPr="001512D0">
        <w:rPr>
          <w:rFonts w:ascii="Montserrat" w:eastAsia="Times New Roman" w:hAnsi="Montserrat" w:cs="Times New Roman"/>
          <w:sz w:val="24"/>
          <w:szCs w:val="24"/>
          <w:lang w:val="es-ES"/>
        </w:rPr>
        <w:t xml:space="preserve">l formulario de autorización </w:t>
      </w:r>
      <w:r w:rsidR="009E0041" w:rsidRPr="001512D0">
        <w:rPr>
          <w:rFonts w:ascii="Montserrat" w:eastAsia="Times New Roman" w:hAnsi="Montserrat" w:cs="Times New Roman"/>
          <w:sz w:val="24"/>
          <w:szCs w:val="24"/>
          <w:lang w:val="es-ES"/>
        </w:rPr>
        <w:t>de proveedor</w:t>
      </w:r>
      <w:r w:rsidR="00A61D36" w:rsidRPr="001512D0">
        <w:rPr>
          <w:rFonts w:ascii="Montserrat" w:eastAsia="Times New Roman" w:hAnsi="Montserrat" w:cs="Times New Roman"/>
          <w:sz w:val="24"/>
          <w:szCs w:val="24"/>
          <w:lang w:val="es-ES"/>
        </w:rPr>
        <w:t>. Dicho documento estará firmado por el Director Ejecutivo de la DLMPS</w:t>
      </w:r>
      <w:r w:rsidR="008B3E3A" w:rsidRPr="001512D0">
        <w:rPr>
          <w:rFonts w:ascii="Montserrat" w:eastAsia="Times New Roman" w:hAnsi="Montserrat" w:cs="Times New Roman"/>
          <w:sz w:val="24"/>
          <w:szCs w:val="24"/>
          <w:lang w:val="es-ES"/>
        </w:rPr>
        <w:t xml:space="preserve"> y </w:t>
      </w:r>
      <w:proofErr w:type="spellStart"/>
      <w:r w:rsidR="00A61D36" w:rsidRPr="001512D0">
        <w:rPr>
          <w:rFonts w:ascii="Montserrat" w:eastAsia="Times New Roman" w:hAnsi="Montserrat" w:cs="Times New Roman"/>
          <w:sz w:val="24"/>
          <w:szCs w:val="24"/>
          <w:lang w:val="es-ES"/>
        </w:rPr>
        <w:t>tendr</w:t>
      </w:r>
      <w:proofErr w:type="spellEnd"/>
      <w:r w:rsidR="00CC5C48" w:rsidRPr="001512D0">
        <w:rPr>
          <w:rFonts w:ascii="Montserrat" w:eastAsia="Times New Roman" w:hAnsi="Montserrat" w:cs="Arial"/>
          <w:sz w:val="24"/>
          <w:szCs w:val="24"/>
          <w:rtl/>
          <w:lang w:val="es-ES"/>
        </w:rPr>
        <w:t>á</w:t>
      </w:r>
      <w:r w:rsidR="00A61D36" w:rsidRPr="001512D0">
        <w:rPr>
          <w:rFonts w:ascii="Montserrat" w:eastAsia="Times New Roman" w:hAnsi="Montserrat" w:cs="Times New Roman"/>
          <w:sz w:val="24"/>
          <w:szCs w:val="24"/>
          <w:lang w:val="es-ES"/>
        </w:rPr>
        <w:t xml:space="preserve"> el número de identificación de proveedor</w:t>
      </w:r>
      <w:r w:rsidR="00CC5C48" w:rsidRPr="001512D0">
        <w:rPr>
          <w:rFonts w:ascii="Montserrat" w:eastAsia="Times New Roman" w:hAnsi="Montserrat" w:cs="Times New Roman"/>
          <w:sz w:val="24"/>
          <w:szCs w:val="24"/>
          <w:lang w:val="es-ES"/>
        </w:rPr>
        <w:t xml:space="preserve">, las juntas examinadoras por las que fue autorizado a ser proveedor y fecha de expiración de la Certificación. </w:t>
      </w:r>
    </w:p>
    <w:p w14:paraId="1F92E2DF" w14:textId="77777777" w:rsidR="002D52CD" w:rsidRPr="001512D0" w:rsidRDefault="002D52CD" w:rsidP="002D52CD">
      <w:pPr>
        <w:widowControl w:val="0"/>
        <w:autoSpaceDE w:val="0"/>
        <w:autoSpaceDN w:val="0"/>
        <w:spacing w:after="0" w:line="276" w:lineRule="auto"/>
        <w:jc w:val="both"/>
        <w:rPr>
          <w:rFonts w:ascii="Montserrat" w:hAnsi="Montserrat"/>
          <w:sz w:val="24"/>
          <w:szCs w:val="24"/>
          <w:u w:val="single"/>
          <w:lang w:val="es-ES"/>
        </w:rPr>
      </w:pPr>
    </w:p>
    <w:p w14:paraId="08CC87BE" w14:textId="1D755088" w:rsidR="002D52CD" w:rsidRPr="001512D0" w:rsidRDefault="002D52CD" w:rsidP="002D52CD">
      <w:pPr>
        <w:widowControl w:val="0"/>
        <w:autoSpaceDE w:val="0"/>
        <w:autoSpaceDN w:val="0"/>
        <w:spacing w:after="0" w:line="276" w:lineRule="auto"/>
        <w:jc w:val="both"/>
        <w:rPr>
          <w:rFonts w:ascii="Montserrat" w:hAnsi="Montserrat"/>
          <w:sz w:val="24"/>
          <w:szCs w:val="24"/>
          <w:u w:val="single"/>
          <w:lang w:val="es-ES"/>
        </w:rPr>
      </w:pPr>
      <w:r w:rsidRPr="001512D0">
        <w:rPr>
          <w:rFonts w:ascii="Montserrat" w:hAnsi="Montserrat"/>
          <w:sz w:val="24"/>
          <w:szCs w:val="24"/>
          <w:u w:val="single"/>
          <w:lang w:val="es-ES"/>
        </w:rPr>
        <w:t>SECCIÓN 2.10 VIGENCIA DE LA CERTIFICACIÓN DE PROVEEDOR</w:t>
      </w:r>
    </w:p>
    <w:p w14:paraId="2980266B" w14:textId="77777777" w:rsidR="002D52CD" w:rsidRPr="001512D0" w:rsidRDefault="002D52CD" w:rsidP="002D52CD">
      <w:pPr>
        <w:widowControl w:val="0"/>
        <w:autoSpaceDE w:val="0"/>
        <w:autoSpaceDN w:val="0"/>
        <w:spacing w:after="0" w:line="276" w:lineRule="auto"/>
        <w:jc w:val="both"/>
        <w:rPr>
          <w:rFonts w:ascii="Montserrat" w:hAnsi="Montserrat"/>
          <w:sz w:val="24"/>
          <w:szCs w:val="24"/>
          <w:u w:val="single"/>
          <w:lang w:val="es-ES"/>
        </w:rPr>
      </w:pPr>
    </w:p>
    <w:p w14:paraId="344E98A9" w14:textId="04D3B21B" w:rsidR="002D52CD" w:rsidRPr="001512D0" w:rsidRDefault="002D52CD" w:rsidP="002D52CD">
      <w:pPr>
        <w:widowControl w:val="0"/>
        <w:autoSpaceDE w:val="0"/>
        <w:autoSpaceDN w:val="0"/>
        <w:spacing w:after="0" w:line="276" w:lineRule="auto"/>
        <w:jc w:val="both"/>
        <w:rPr>
          <w:rFonts w:ascii="Montserrat" w:hAnsi="Montserrat"/>
          <w:sz w:val="24"/>
          <w:szCs w:val="24"/>
          <w:lang w:val="es-ES"/>
        </w:rPr>
      </w:pPr>
      <w:r w:rsidRPr="001512D0">
        <w:rPr>
          <w:rFonts w:ascii="Montserrat" w:hAnsi="Montserrat"/>
          <w:sz w:val="24"/>
          <w:szCs w:val="24"/>
          <w:lang w:val="es-ES"/>
        </w:rPr>
        <w:t xml:space="preserve">La certificación de proveedor </w:t>
      </w:r>
      <w:r w:rsidR="00FE5583" w:rsidRPr="001512D0">
        <w:rPr>
          <w:rFonts w:ascii="Montserrat" w:hAnsi="Montserrat"/>
          <w:sz w:val="24"/>
          <w:szCs w:val="24"/>
          <w:lang w:val="es-ES"/>
        </w:rPr>
        <w:t xml:space="preserve">tendrá </w:t>
      </w:r>
      <w:r w:rsidRPr="001512D0">
        <w:rPr>
          <w:rFonts w:ascii="Montserrat" w:hAnsi="Montserrat"/>
          <w:sz w:val="24"/>
          <w:szCs w:val="24"/>
          <w:lang w:val="es-ES"/>
        </w:rPr>
        <w:t xml:space="preserve">vigencia por el término de tres años. </w:t>
      </w:r>
    </w:p>
    <w:p w14:paraId="4E8564C9" w14:textId="77777777" w:rsidR="00620633" w:rsidRPr="001512D0" w:rsidRDefault="00620633" w:rsidP="001D6B68">
      <w:pPr>
        <w:widowControl w:val="0"/>
        <w:autoSpaceDE w:val="0"/>
        <w:autoSpaceDN w:val="0"/>
        <w:spacing w:after="0" w:line="276" w:lineRule="auto"/>
        <w:jc w:val="both"/>
        <w:rPr>
          <w:rFonts w:ascii="Montserrat" w:hAnsi="Montserrat" w:cs="Times New Roman"/>
          <w:sz w:val="24"/>
          <w:szCs w:val="24"/>
          <w:lang w:val="es-ES"/>
        </w:rPr>
      </w:pPr>
    </w:p>
    <w:p w14:paraId="18879066" w14:textId="4F450205" w:rsidR="00620633" w:rsidRPr="001512D0" w:rsidRDefault="00620633" w:rsidP="00620633">
      <w:pPr>
        <w:spacing w:after="0" w:line="240" w:lineRule="auto"/>
        <w:jc w:val="both"/>
        <w:rPr>
          <w:rFonts w:ascii="Montserrat" w:hAnsi="Montserrat" w:cs="Times New Roman"/>
          <w:sz w:val="24"/>
          <w:szCs w:val="24"/>
          <w:u w:val="single"/>
          <w:lang w:val="es-ES"/>
        </w:rPr>
      </w:pPr>
      <w:r w:rsidRPr="001512D0">
        <w:rPr>
          <w:rFonts w:ascii="Montserrat" w:hAnsi="Montserrat" w:cs="Times New Roman"/>
          <w:sz w:val="24"/>
          <w:szCs w:val="24"/>
          <w:u w:val="single"/>
          <w:lang w:val="es-ES"/>
        </w:rPr>
        <w:t>SECCIÓN 2.</w:t>
      </w:r>
      <w:r w:rsidR="00126232" w:rsidRPr="001512D0">
        <w:rPr>
          <w:rFonts w:ascii="Montserrat" w:hAnsi="Montserrat" w:cs="Times New Roman"/>
          <w:sz w:val="24"/>
          <w:szCs w:val="24"/>
          <w:u w:val="single"/>
          <w:lang w:val="es-ES"/>
        </w:rPr>
        <w:t>1</w:t>
      </w:r>
      <w:r w:rsidR="002D52CD" w:rsidRPr="001512D0">
        <w:rPr>
          <w:rFonts w:ascii="Montserrat" w:hAnsi="Montserrat" w:cs="Times New Roman"/>
          <w:sz w:val="24"/>
          <w:szCs w:val="24"/>
          <w:u w:val="single"/>
          <w:lang w:val="es-ES"/>
        </w:rPr>
        <w:t>1</w:t>
      </w:r>
      <w:r w:rsidRPr="001512D0">
        <w:rPr>
          <w:rFonts w:ascii="Montserrat" w:hAnsi="Montserrat" w:cs="Times New Roman"/>
          <w:sz w:val="24"/>
          <w:szCs w:val="24"/>
          <w:u w:val="single"/>
          <w:lang w:val="es-ES"/>
        </w:rPr>
        <w:t xml:space="preserve"> RECONSIDERACIÓN DE DENEGACIÓN</w:t>
      </w:r>
    </w:p>
    <w:p w14:paraId="23BB633C" w14:textId="77777777" w:rsidR="00620633" w:rsidRPr="001512D0" w:rsidRDefault="00620633" w:rsidP="00620633">
      <w:pPr>
        <w:spacing w:after="0" w:line="240" w:lineRule="auto"/>
        <w:jc w:val="both"/>
        <w:rPr>
          <w:rFonts w:ascii="Montserrat" w:hAnsi="Montserrat" w:cs="Times New Roman"/>
          <w:sz w:val="24"/>
          <w:szCs w:val="24"/>
          <w:u w:val="single"/>
          <w:lang w:val="es-ES"/>
        </w:rPr>
      </w:pPr>
    </w:p>
    <w:p w14:paraId="1A570C82" w14:textId="15676A9D" w:rsidR="00620633" w:rsidRPr="001512D0" w:rsidRDefault="00620633" w:rsidP="00620633">
      <w:pPr>
        <w:spacing w:after="0" w:line="240" w:lineRule="auto"/>
        <w:jc w:val="both"/>
        <w:rPr>
          <w:rFonts w:ascii="Montserrat" w:eastAsia="MS Mincho" w:hAnsi="Montserrat" w:cs="Times New Roman"/>
          <w:sz w:val="24"/>
          <w:szCs w:val="24"/>
          <w:lang w:val="es-ES"/>
        </w:rPr>
      </w:pPr>
      <w:r w:rsidRPr="001512D0">
        <w:rPr>
          <w:rFonts w:ascii="Montserrat" w:hAnsi="Montserrat" w:cs="Times New Roman"/>
          <w:sz w:val="24"/>
          <w:szCs w:val="24"/>
          <w:lang w:val="es-ES"/>
        </w:rPr>
        <w:t xml:space="preserve">Si el formulario de autorización es denegado porque el solicitante incumplió con los requisitos establecidos en este Reglamento, la solicitud de reconsideración tendrá un costo de quinientos dólares ($500.00) no reembolsables. </w:t>
      </w:r>
    </w:p>
    <w:p w14:paraId="3F680DBC" w14:textId="453282C5" w:rsidR="009E0041" w:rsidRPr="001512D0" w:rsidRDefault="009E0041" w:rsidP="009E0041">
      <w:pPr>
        <w:shd w:val="clear" w:color="auto" w:fill="FFFFFF"/>
        <w:spacing w:after="120" w:line="240" w:lineRule="auto"/>
        <w:jc w:val="both"/>
        <w:rPr>
          <w:rFonts w:ascii="Montserrat" w:eastAsia="Times New Roman" w:hAnsi="Montserrat" w:cs="Times New Roman"/>
          <w:color w:val="000000"/>
          <w:sz w:val="24"/>
          <w:szCs w:val="24"/>
          <w:lang w:val="es-ES"/>
        </w:rPr>
      </w:pPr>
    </w:p>
    <w:p w14:paraId="6DAE65EC" w14:textId="11F19A74" w:rsidR="009E0041" w:rsidRPr="001512D0" w:rsidRDefault="009E0041" w:rsidP="001779CD">
      <w:pPr>
        <w:spacing w:after="0" w:line="240" w:lineRule="auto"/>
        <w:ind w:left="2124" w:hanging="2124"/>
        <w:jc w:val="both"/>
        <w:rPr>
          <w:rFonts w:ascii="Montserrat" w:hAnsi="Montserrat" w:cs="Times New Roman"/>
          <w:sz w:val="24"/>
          <w:szCs w:val="24"/>
          <w:u w:val="single"/>
          <w:lang w:val="es-ES"/>
        </w:rPr>
      </w:pPr>
      <w:r w:rsidRPr="001512D0">
        <w:rPr>
          <w:rFonts w:ascii="Montserrat" w:hAnsi="Montserrat" w:cs="Times New Roman"/>
          <w:sz w:val="24"/>
          <w:szCs w:val="24"/>
          <w:u w:val="single"/>
          <w:lang w:val="es-ES"/>
        </w:rPr>
        <w:t xml:space="preserve">SECCIÓN </w:t>
      </w:r>
      <w:r w:rsidR="00D1360C" w:rsidRPr="001512D0">
        <w:rPr>
          <w:rFonts w:ascii="Montserrat" w:hAnsi="Montserrat" w:cs="Times New Roman"/>
          <w:sz w:val="24"/>
          <w:szCs w:val="24"/>
          <w:u w:val="single"/>
          <w:lang w:val="es-ES"/>
        </w:rPr>
        <w:t>2</w:t>
      </w:r>
      <w:r w:rsidRPr="001512D0">
        <w:rPr>
          <w:rFonts w:ascii="Montserrat" w:hAnsi="Montserrat" w:cs="Times New Roman"/>
          <w:sz w:val="24"/>
          <w:szCs w:val="24"/>
          <w:u w:val="single"/>
          <w:lang w:val="es-ES"/>
        </w:rPr>
        <w:t>.</w:t>
      </w:r>
      <w:r w:rsidR="00765722" w:rsidRPr="001512D0">
        <w:rPr>
          <w:rFonts w:ascii="Montserrat" w:hAnsi="Montserrat" w:cs="Times New Roman"/>
          <w:sz w:val="24"/>
          <w:szCs w:val="24"/>
          <w:u w:val="single"/>
          <w:lang w:val="es-ES"/>
        </w:rPr>
        <w:t>1</w:t>
      </w:r>
      <w:r w:rsidR="002D52CD" w:rsidRPr="001512D0">
        <w:rPr>
          <w:rFonts w:ascii="Montserrat" w:hAnsi="Montserrat" w:cs="Times New Roman"/>
          <w:sz w:val="24"/>
          <w:szCs w:val="24"/>
          <w:u w:val="single"/>
          <w:lang w:val="es-ES"/>
        </w:rPr>
        <w:t>2</w:t>
      </w:r>
      <w:r w:rsidR="007D408E" w:rsidRPr="001512D0">
        <w:rPr>
          <w:rFonts w:ascii="Montserrat" w:hAnsi="Montserrat" w:cs="Times New Roman"/>
          <w:sz w:val="24"/>
          <w:szCs w:val="24"/>
          <w:u w:val="single"/>
          <w:lang w:val="es-ES"/>
        </w:rPr>
        <w:t xml:space="preserve"> RENOVACIÓN DE LA CERTIFICACIÓN DE PROVEEDOR</w:t>
      </w:r>
    </w:p>
    <w:p w14:paraId="6F029AF5" w14:textId="77777777" w:rsidR="00C302AB" w:rsidRPr="001512D0" w:rsidRDefault="00C302AB" w:rsidP="00C302AB">
      <w:pPr>
        <w:spacing w:after="0" w:line="240" w:lineRule="auto"/>
        <w:jc w:val="both"/>
        <w:rPr>
          <w:rFonts w:ascii="Montserrat" w:hAnsi="Montserrat" w:cs="Times New Roman"/>
          <w:b/>
          <w:bCs/>
          <w:sz w:val="24"/>
          <w:szCs w:val="24"/>
          <w:lang w:val="es-ES"/>
        </w:rPr>
      </w:pPr>
    </w:p>
    <w:p w14:paraId="434A61B0" w14:textId="6B3184D6" w:rsidR="007D408E" w:rsidRPr="001512D0" w:rsidRDefault="00C302AB" w:rsidP="00C302AB">
      <w:pPr>
        <w:spacing w:after="0" w:line="240" w:lineRule="auto"/>
        <w:jc w:val="both"/>
        <w:rPr>
          <w:rFonts w:ascii="Montserrat" w:hAnsi="Montserrat" w:cs="Times New Roman"/>
          <w:sz w:val="24"/>
          <w:szCs w:val="24"/>
          <w:lang w:val="es-ES"/>
        </w:rPr>
      </w:pPr>
      <w:r w:rsidRPr="001512D0">
        <w:rPr>
          <w:rFonts w:ascii="Montserrat" w:hAnsi="Montserrat" w:cs="Times New Roman"/>
          <w:sz w:val="24"/>
          <w:szCs w:val="24"/>
          <w:lang w:val="es-ES"/>
        </w:rPr>
        <w:t>Al cumplir el término de tres (3) años</w:t>
      </w:r>
      <w:r w:rsidR="00EC4678" w:rsidRPr="001512D0">
        <w:rPr>
          <w:rFonts w:ascii="Montserrat" w:hAnsi="Montserrat" w:cs="Times New Roman"/>
          <w:sz w:val="24"/>
          <w:szCs w:val="24"/>
          <w:lang w:val="es-ES"/>
        </w:rPr>
        <w:t>,</w:t>
      </w:r>
      <w:r w:rsidRPr="001512D0">
        <w:rPr>
          <w:rFonts w:ascii="Montserrat" w:hAnsi="Montserrat" w:cs="Times New Roman"/>
          <w:sz w:val="24"/>
          <w:szCs w:val="24"/>
          <w:lang w:val="es-ES"/>
        </w:rPr>
        <w:t xml:space="preserve"> el proveedor </w:t>
      </w:r>
      <w:r w:rsidR="00CF580E" w:rsidRPr="001512D0">
        <w:rPr>
          <w:rFonts w:ascii="Montserrat" w:hAnsi="Montserrat" w:cs="Times New Roman"/>
          <w:sz w:val="24"/>
          <w:szCs w:val="24"/>
          <w:lang w:val="es-ES"/>
        </w:rPr>
        <w:t>someterá</w:t>
      </w:r>
      <w:r w:rsidRPr="001512D0">
        <w:rPr>
          <w:rFonts w:ascii="Montserrat" w:hAnsi="Montserrat" w:cs="Times New Roman"/>
          <w:sz w:val="24"/>
          <w:szCs w:val="24"/>
          <w:lang w:val="es-ES"/>
        </w:rPr>
        <w:t xml:space="preserve"> nuevamente propuesta </w:t>
      </w:r>
      <w:r w:rsidR="00CF580E" w:rsidRPr="001512D0">
        <w:rPr>
          <w:rFonts w:ascii="Montserrat" w:hAnsi="Montserrat" w:cs="Times New Roman"/>
          <w:sz w:val="24"/>
          <w:szCs w:val="24"/>
          <w:lang w:val="es-ES"/>
        </w:rPr>
        <w:t xml:space="preserve">a la </w:t>
      </w:r>
      <w:r w:rsidR="00BE3A3D" w:rsidRPr="001512D0">
        <w:rPr>
          <w:rFonts w:ascii="Montserrat" w:hAnsi="Montserrat" w:cs="Times New Roman"/>
          <w:bCs/>
          <w:sz w:val="24"/>
          <w:szCs w:val="24"/>
          <w:lang w:val="es-ES"/>
        </w:rPr>
        <w:t>División</w:t>
      </w:r>
      <w:r w:rsidR="00CF580E" w:rsidRPr="001512D0">
        <w:rPr>
          <w:rFonts w:ascii="Montserrat" w:hAnsi="Montserrat" w:cs="Times New Roman"/>
          <w:sz w:val="24"/>
          <w:szCs w:val="24"/>
          <w:lang w:val="es-ES"/>
        </w:rPr>
        <w:t xml:space="preserve"> de Educación Continua para</w:t>
      </w:r>
      <w:r w:rsidR="003C5765" w:rsidRPr="001512D0">
        <w:rPr>
          <w:rFonts w:ascii="Montserrat" w:hAnsi="Montserrat" w:cs="Times New Roman"/>
          <w:sz w:val="24"/>
          <w:szCs w:val="24"/>
          <w:lang w:val="es-ES"/>
        </w:rPr>
        <w:t xml:space="preserve"> la</w:t>
      </w:r>
      <w:r w:rsidR="00CF580E" w:rsidRPr="001512D0">
        <w:rPr>
          <w:rFonts w:ascii="Montserrat" w:hAnsi="Montserrat" w:cs="Times New Roman"/>
          <w:sz w:val="24"/>
          <w:szCs w:val="24"/>
          <w:lang w:val="es-ES"/>
        </w:rPr>
        <w:t xml:space="preserve"> renovación de proveedor </w:t>
      </w:r>
      <w:r w:rsidR="004E462A" w:rsidRPr="001512D0">
        <w:rPr>
          <w:rFonts w:ascii="Montserrat" w:hAnsi="Montserrat" w:cs="Times New Roman"/>
          <w:sz w:val="24"/>
          <w:szCs w:val="24"/>
          <w:lang w:val="es-ES"/>
        </w:rPr>
        <w:t xml:space="preserve">conforme </w:t>
      </w:r>
      <w:r w:rsidR="00172961" w:rsidRPr="001512D0">
        <w:rPr>
          <w:rFonts w:ascii="Montserrat" w:hAnsi="Montserrat" w:cs="Times New Roman"/>
          <w:sz w:val="24"/>
          <w:szCs w:val="24"/>
          <w:lang w:val="es-ES"/>
        </w:rPr>
        <w:t xml:space="preserve">a los procedimientos y criterios establecidos en el Artículo 2 de este Reglamento. </w:t>
      </w:r>
    </w:p>
    <w:p w14:paraId="21067BF1" w14:textId="77777777" w:rsidR="005A2DFF" w:rsidRPr="001512D0" w:rsidRDefault="005A2DFF" w:rsidP="00C302AB">
      <w:pPr>
        <w:spacing w:after="0" w:line="240" w:lineRule="auto"/>
        <w:jc w:val="both"/>
        <w:rPr>
          <w:rFonts w:ascii="Montserrat" w:hAnsi="Montserrat" w:cs="Times New Roman"/>
          <w:sz w:val="24"/>
          <w:szCs w:val="24"/>
          <w:lang w:val="es-ES"/>
        </w:rPr>
      </w:pPr>
    </w:p>
    <w:p w14:paraId="0CACF3BB" w14:textId="6514DDC1" w:rsidR="00A91DE7" w:rsidRPr="001512D0" w:rsidRDefault="005A2DFF" w:rsidP="00C302AB">
      <w:pPr>
        <w:spacing w:after="0" w:line="240" w:lineRule="auto"/>
        <w:jc w:val="both"/>
        <w:rPr>
          <w:rFonts w:ascii="Montserrat" w:hAnsi="Montserrat" w:cs="Times New Roman"/>
          <w:sz w:val="24"/>
          <w:szCs w:val="24"/>
          <w:u w:val="single"/>
          <w:lang w:val="es-ES"/>
        </w:rPr>
      </w:pPr>
      <w:r w:rsidRPr="001512D0">
        <w:rPr>
          <w:rFonts w:ascii="Montserrat" w:hAnsi="Montserrat" w:cs="Times New Roman"/>
          <w:sz w:val="24"/>
          <w:szCs w:val="24"/>
          <w:u w:val="single"/>
          <w:lang w:val="es-ES"/>
        </w:rPr>
        <w:t>SECCIÓN 2.</w:t>
      </w:r>
      <w:r w:rsidR="00A71436" w:rsidRPr="001512D0">
        <w:rPr>
          <w:rFonts w:ascii="Montserrat" w:hAnsi="Montserrat" w:cs="Times New Roman"/>
          <w:sz w:val="24"/>
          <w:szCs w:val="24"/>
          <w:u w:val="single"/>
          <w:lang w:val="es-ES"/>
        </w:rPr>
        <w:t>1</w:t>
      </w:r>
      <w:r w:rsidR="00AE16B5" w:rsidRPr="001512D0">
        <w:rPr>
          <w:rFonts w:ascii="Montserrat" w:hAnsi="Montserrat" w:cs="Times New Roman"/>
          <w:sz w:val="24"/>
          <w:szCs w:val="24"/>
          <w:u w:val="single"/>
          <w:lang w:val="es-ES"/>
        </w:rPr>
        <w:t>3</w:t>
      </w:r>
      <w:r w:rsidRPr="001512D0">
        <w:rPr>
          <w:rFonts w:ascii="Montserrat" w:hAnsi="Montserrat" w:cs="Times New Roman"/>
          <w:sz w:val="24"/>
          <w:szCs w:val="24"/>
          <w:u w:val="single"/>
          <w:lang w:val="es-ES"/>
        </w:rPr>
        <w:t xml:space="preserve"> </w:t>
      </w:r>
      <w:r w:rsidR="00A91DE7" w:rsidRPr="001512D0">
        <w:rPr>
          <w:rFonts w:ascii="Montserrat" w:hAnsi="Montserrat" w:cs="Times New Roman"/>
          <w:sz w:val="24"/>
          <w:szCs w:val="24"/>
          <w:u w:val="single"/>
          <w:lang w:val="es-ES"/>
        </w:rPr>
        <w:t xml:space="preserve">COSTO DE LA RENOVACIÓN DE LA CERTIFICACIÓN </w:t>
      </w:r>
    </w:p>
    <w:p w14:paraId="74F9E907" w14:textId="77777777" w:rsidR="00A91DE7" w:rsidRPr="001512D0" w:rsidRDefault="00A91DE7" w:rsidP="00C302AB">
      <w:pPr>
        <w:spacing w:after="0" w:line="240" w:lineRule="auto"/>
        <w:jc w:val="both"/>
        <w:rPr>
          <w:rFonts w:ascii="Montserrat" w:hAnsi="Montserrat" w:cs="Times New Roman"/>
          <w:sz w:val="24"/>
          <w:szCs w:val="24"/>
          <w:lang w:val="es-ES"/>
        </w:rPr>
      </w:pPr>
    </w:p>
    <w:p w14:paraId="1034E755" w14:textId="137BFF5F" w:rsidR="00A1746D" w:rsidRPr="001512D0" w:rsidRDefault="00627917" w:rsidP="00C302AB">
      <w:pPr>
        <w:spacing w:after="0" w:line="240" w:lineRule="auto"/>
        <w:jc w:val="both"/>
        <w:rPr>
          <w:rFonts w:ascii="Montserrat" w:hAnsi="Montserrat" w:cs="Times New Roman"/>
          <w:sz w:val="24"/>
          <w:szCs w:val="24"/>
          <w:lang w:val="es-ES"/>
        </w:rPr>
      </w:pPr>
      <w:r w:rsidRPr="001512D0">
        <w:rPr>
          <w:rFonts w:ascii="Montserrat" w:hAnsi="Montserrat" w:cs="Times New Roman"/>
          <w:sz w:val="24"/>
          <w:szCs w:val="24"/>
          <w:lang w:val="es-ES"/>
        </w:rPr>
        <w:t xml:space="preserve">La renovación de la Certificación de Proveedor de Educación Continua </w:t>
      </w:r>
      <w:r w:rsidR="001950F7" w:rsidRPr="001512D0">
        <w:rPr>
          <w:rFonts w:ascii="Montserrat" w:hAnsi="Montserrat" w:cs="Times New Roman"/>
          <w:sz w:val="24"/>
          <w:szCs w:val="24"/>
          <w:lang w:val="es-ES"/>
        </w:rPr>
        <w:t xml:space="preserve">del Departamento de Salud tendrá un costo de mil </w:t>
      </w:r>
      <w:r w:rsidR="00F04BB2" w:rsidRPr="001512D0">
        <w:rPr>
          <w:rFonts w:ascii="Montserrat" w:hAnsi="Montserrat" w:cs="Times New Roman"/>
          <w:sz w:val="24"/>
          <w:szCs w:val="24"/>
          <w:lang w:val="es-ES"/>
        </w:rPr>
        <w:t>dólares (</w:t>
      </w:r>
      <w:r w:rsidR="00C911DE" w:rsidRPr="001512D0">
        <w:rPr>
          <w:rFonts w:ascii="Montserrat" w:hAnsi="Montserrat" w:cs="Times New Roman"/>
          <w:sz w:val="24"/>
          <w:szCs w:val="24"/>
          <w:lang w:val="es-ES"/>
        </w:rPr>
        <w:t xml:space="preserve">$1,000.00) </w:t>
      </w:r>
      <w:r w:rsidR="004B0F68" w:rsidRPr="001512D0">
        <w:rPr>
          <w:rFonts w:ascii="Montserrat" w:hAnsi="Montserrat" w:cs="Times New Roman"/>
          <w:sz w:val="24"/>
          <w:szCs w:val="24"/>
          <w:lang w:val="es-ES"/>
        </w:rPr>
        <w:t xml:space="preserve">no reembolsables, a ser pagados al momento de presentar </w:t>
      </w:r>
      <w:r w:rsidR="006806FB" w:rsidRPr="001512D0">
        <w:rPr>
          <w:rFonts w:ascii="Montserrat" w:hAnsi="Montserrat" w:cs="Times New Roman"/>
          <w:sz w:val="24"/>
          <w:szCs w:val="24"/>
          <w:lang w:val="es-ES"/>
        </w:rPr>
        <w:t>el formulario de</w:t>
      </w:r>
      <w:r w:rsidR="008B6C3D" w:rsidRPr="001512D0">
        <w:rPr>
          <w:rFonts w:ascii="Montserrat" w:hAnsi="Montserrat" w:cs="Times New Roman"/>
          <w:sz w:val="24"/>
          <w:szCs w:val="24"/>
          <w:lang w:val="es-ES"/>
        </w:rPr>
        <w:t xml:space="preserve"> </w:t>
      </w:r>
      <w:r w:rsidR="004B0F68" w:rsidRPr="001512D0">
        <w:rPr>
          <w:rFonts w:ascii="Montserrat" w:hAnsi="Montserrat" w:cs="Times New Roman"/>
          <w:sz w:val="24"/>
          <w:szCs w:val="24"/>
          <w:lang w:val="es-ES"/>
        </w:rPr>
        <w:t xml:space="preserve">renovación. La renovación será por un periodo de tres (3) años. </w:t>
      </w:r>
    </w:p>
    <w:p w14:paraId="4DB5E2B0" w14:textId="77777777" w:rsidR="006E0F96" w:rsidRPr="001512D0" w:rsidRDefault="006E0F96" w:rsidP="00C302AB">
      <w:pPr>
        <w:spacing w:after="0" w:line="240" w:lineRule="auto"/>
        <w:jc w:val="both"/>
        <w:rPr>
          <w:rFonts w:ascii="Montserrat" w:hAnsi="Montserrat" w:cs="Times New Roman"/>
          <w:sz w:val="24"/>
          <w:szCs w:val="24"/>
          <w:lang w:val="es-ES"/>
        </w:rPr>
      </w:pPr>
    </w:p>
    <w:p w14:paraId="33273ADF" w14:textId="48861778" w:rsidR="006E0F96" w:rsidRPr="001512D0" w:rsidRDefault="006E0F96" w:rsidP="00C302AB">
      <w:pPr>
        <w:spacing w:after="0" w:line="240" w:lineRule="auto"/>
        <w:jc w:val="both"/>
        <w:rPr>
          <w:rFonts w:ascii="Montserrat" w:hAnsi="Montserrat" w:cs="Times New Roman"/>
          <w:sz w:val="24"/>
          <w:szCs w:val="24"/>
          <w:lang w:val="es-ES"/>
        </w:rPr>
      </w:pPr>
      <w:r w:rsidRPr="001512D0">
        <w:rPr>
          <w:rFonts w:ascii="Montserrat" w:hAnsi="Montserrat" w:cs="Times New Roman"/>
          <w:sz w:val="24"/>
          <w:szCs w:val="24"/>
          <w:lang w:val="es-ES"/>
        </w:rPr>
        <w:t xml:space="preserve">Debe enviar un giro postal a nombre del Secretario de Hacienda por la cantidad de mil dólares </w:t>
      </w:r>
      <w:r w:rsidR="00C911DE" w:rsidRPr="001512D0">
        <w:rPr>
          <w:rFonts w:ascii="Montserrat" w:hAnsi="Montserrat" w:cs="Times New Roman"/>
          <w:sz w:val="24"/>
          <w:szCs w:val="24"/>
          <w:lang w:val="es-ES"/>
        </w:rPr>
        <w:t xml:space="preserve">($1,000.00) </w:t>
      </w:r>
      <w:r w:rsidRPr="001512D0">
        <w:rPr>
          <w:rFonts w:ascii="Montserrat" w:hAnsi="Montserrat" w:cs="Times New Roman"/>
          <w:sz w:val="24"/>
          <w:szCs w:val="24"/>
          <w:lang w:val="es-ES"/>
        </w:rPr>
        <w:t xml:space="preserve">a la DLMPS. </w:t>
      </w:r>
    </w:p>
    <w:p w14:paraId="6867C609" w14:textId="77777777" w:rsidR="0063742B" w:rsidRPr="001512D0" w:rsidRDefault="0063742B" w:rsidP="00C302AB">
      <w:pPr>
        <w:spacing w:after="0" w:line="240" w:lineRule="auto"/>
        <w:jc w:val="both"/>
        <w:rPr>
          <w:rFonts w:ascii="Montserrat" w:hAnsi="Montserrat" w:cs="Times New Roman"/>
          <w:sz w:val="24"/>
          <w:szCs w:val="24"/>
          <w:lang w:val="es-ES"/>
        </w:rPr>
      </w:pPr>
    </w:p>
    <w:p w14:paraId="6D3EF187" w14:textId="77777777" w:rsidR="00A91DE7" w:rsidRPr="001512D0" w:rsidRDefault="00A91DE7" w:rsidP="00C302AB">
      <w:pPr>
        <w:spacing w:after="0" w:line="240" w:lineRule="auto"/>
        <w:jc w:val="both"/>
        <w:rPr>
          <w:rFonts w:ascii="Montserrat" w:hAnsi="Montserrat" w:cs="Times New Roman"/>
          <w:b/>
          <w:bCs/>
          <w:sz w:val="24"/>
          <w:szCs w:val="24"/>
          <w:lang w:val="es-ES"/>
        </w:rPr>
      </w:pPr>
    </w:p>
    <w:p w14:paraId="379B53DF" w14:textId="552EEC6A" w:rsidR="005A2DFF" w:rsidRPr="001512D0" w:rsidRDefault="00A91DE7" w:rsidP="00C302AB">
      <w:pPr>
        <w:spacing w:after="0" w:line="240" w:lineRule="auto"/>
        <w:jc w:val="both"/>
        <w:rPr>
          <w:rFonts w:ascii="Montserrat" w:hAnsi="Montserrat" w:cs="Times New Roman"/>
          <w:sz w:val="24"/>
          <w:szCs w:val="24"/>
          <w:u w:val="single"/>
          <w:lang w:val="es-ES"/>
        </w:rPr>
      </w:pPr>
      <w:r w:rsidRPr="001512D0">
        <w:rPr>
          <w:rFonts w:ascii="Montserrat" w:hAnsi="Montserrat" w:cs="Times New Roman"/>
          <w:sz w:val="24"/>
          <w:szCs w:val="24"/>
          <w:u w:val="single"/>
          <w:lang w:val="es-ES"/>
        </w:rPr>
        <w:t>SECCIÓN 2.</w:t>
      </w:r>
      <w:r w:rsidR="00765722" w:rsidRPr="001512D0">
        <w:rPr>
          <w:rFonts w:ascii="Montserrat" w:hAnsi="Montserrat" w:cs="Times New Roman"/>
          <w:sz w:val="24"/>
          <w:szCs w:val="24"/>
          <w:u w:val="single"/>
          <w:lang w:val="es-ES"/>
        </w:rPr>
        <w:t>1</w:t>
      </w:r>
      <w:r w:rsidR="00AE16B5" w:rsidRPr="001512D0">
        <w:rPr>
          <w:rFonts w:ascii="Montserrat" w:hAnsi="Montserrat" w:cs="Times New Roman"/>
          <w:sz w:val="24"/>
          <w:szCs w:val="24"/>
          <w:u w:val="single"/>
          <w:lang w:val="es-ES"/>
        </w:rPr>
        <w:t>4</w:t>
      </w:r>
      <w:r w:rsidRPr="001512D0">
        <w:rPr>
          <w:rFonts w:ascii="Montserrat" w:hAnsi="Montserrat" w:cs="Times New Roman"/>
          <w:sz w:val="24"/>
          <w:szCs w:val="24"/>
          <w:u w:val="single"/>
          <w:lang w:val="es-ES"/>
        </w:rPr>
        <w:t xml:space="preserve"> </w:t>
      </w:r>
      <w:r w:rsidR="005A2DFF" w:rsidRPr="001512D0">
        <w:rPr>
          <w:rFonts w:ascii="Montserrat" w:hAnsi="Montserrat" w:cs="Times New Roman"/>
          <w:sz w:val="24"/>
          <w:szCs w:val="24"/>
          <w:u w:val="single"/>
          <w:lang w:val="es-ES"/>
        </w:rPr>
        <w:t>EXTENSIÓN DE LA DESIGNACIÓN DE PROVEEDOR</w:t>
      </w:r>
    </w:p>
    <w:p w14:paraId="16468117" w14:textId="77777777" w:rsidR="005A2DFF" w:rsidRPr="001512D0" w:rsidRDefault="005A2DFF" w:rsidP="00C302AB">
      <w:pPr>
        <w:spacing w:after="0" w:line="240" w:lineRule="auto"/>
        <w:jc w:val="both"/>
        <w:rPr>
          <w:rFonts w:ascii="Montserrat" w:hAnsi="Montserrat" w:cs="Times New Roman"/>
          <w:b/>
          <w:bCs/>
          <w:sz w:val="24"/>
          <w:szCs w:val="24"/>
          <w:lang w:val="es-ES"/>
        </w:rPr>
      </w:pPr>
    </w:p>
    <w:p w14:paraId="04DD5E61" w14:textId="0EA65310" w:rsidR="00B56998" w:rsidRPr="001512D0" w:rsidRDefault="005A2DFF" w:rsidP="00B56998">
      <w:pPr>
        <w:spacing w:after="0" w:line="240" w:lineRule="auto"/>
        <w:jc w:val="both"/>
        <w:rPr>
          <w:rFonts w:ascii="Montserrat" w:hAnsi="Montserrat" w:cs="Times New Roman"/>
          <w:sz w:val="24"/>
          <w:szCs w:val="24"/>
          <w:lang w:val="es-ES"/>
        </w:rPr>
      </w:pPr>
      <w:r w:rsidRPr="001512D0">
        <w:rPr>
          <w:rFonts w:ascii="Montserrat" w:hAnsi="Montserrat" w:cs="Times New Roman"/>
          <w:sz w:val="24"/>
          <w:szCs w:val="24"/>
          <w:lang w:val="es-ES"/>
        </w:rPr>
        <w:t xml:space="preserve">En caso de vencimiento la junta examinadora podrá recomendar al Secretario o </w:t>
      </w:r>
      <w:r w:rsidR="00B56998" w:rsidRPr="001512D0">
        <w:rPr>
          <w:rFonts w:ascii="Montserrat" w:hAnsi="Montserrat" w:cs="Times New Roman"/>
          <w:sz w:val="24"/>
          <w:szCs w:val="24"/>
          <w:lang w:val="es-ES"/>
        </w:rPr>
        <w:t xml:space="preserve">su </w:t>
      </w:r>
      <w:r w:rsidRPr="001512D0">
        <w:rPr>
          <w:rFonts w:ascii="Montserrat" w:hAnsi="Montserrat" w:cs="Times New Roman"/>
          <w:sz w:val="24"/>
          <w:szCs w:val="24"/>
          <w:lang w:val="es-ES"/>
        </w:rPr>
        <w:t>representante autorizado conceder una extensión en la designación de proveedor</w:t>
      </w:r>
      <w:r w:rsidR="00B56998" w:rsidRPr="001512D0">
        <w:rPr>
          <w:rFonts w:ascii="Montserrat" w:hAnsi="Montserrat" w:cs="Times New Roman"/>
          <w:sz w:val="24"/>
          <w:szCs w:val="24"/>
          <w:lang w:val="es-ES"/>
        </w:rPr>
        <w:t>, conforme a los procedimientos y criterios establecidos en</w:t>
      </w:r>
      <w:r w:rsidR="004A0C95" w:rsidRPr="001512D0">
        <w:rPr>
          <w:rFonts w:ascii="Montserrat" w:hAnsi="Montserrat" w:cs="Times New Roman"/>
          <w:sz w:val="24"/>
          <w:szCs w:val="24"/>
          <w:lang w:val="es-ES"/>
        </w:rPr>
        <w:t xml:space="preserve"> las secciones 2.2, 2.3 y 2.4 de este Reglamento. </w:t>
      </w:r>
    </w:p>
    <w:p w14:paraId="57BACECA" w14:textId="77777777" w:rsidR="004F242B" w:rsidRPr="001512D0" w:rsidRDefault="004F242B" w:rsidP="00C302AB">
      <w:pPr>
        <w:spacing w:after="0" w:line="240" w:lineRule="auto"/>
        <w:jc w:val="both"/>
        <w:rPr>
          <w:rFonts w:ascii="Montserrat" w:hAnsi="Montserrat" w:cs="Times New Roman"/>
          <w:b/>
          <w:bCs/>
          <w:sz w:val="24"/>
          <w:szCs w:val="24"/>
          <w:lang w:val="es-ES"/>
        </w:rPr>
      </w:pPr>
    </w:p>
    <w:p w14:paraId="600132FC" w14:textId="77777777" w:rsidR="004F242B" w:rsidRPr="001512D0" w:rsidRDefault="004F242B" w:rsidP="00C302AB">
      <w:pPr>
        <w:spacing w:after="0" w:line="240" w:lineRule="auto"/>
        <w:jc w:val="both"/>
        <w:rPr>
          <w:rFonts w:ascii="Montserrat" w:hAnsi="Montserrat" w:cs="Times New Roman"/>
          <w:b/>
          <w:bCs/>
          <w:sz w:val="24"/>
          <w:szCs w:val="24"/>
          <w:lang w:val="es-ES"/>
        </w:rPr>
      </w:pPr>
    </w:p>
    <w:p w14:paraId="5EF141C2" w14:textId="360222F7" w:rsidR="0002060B" w:rsidRPr="001512D0" w:rsidRDefault="0002060B" w:rsidP="00C302AB">
      <w:pPr>
        <w:spacing w:after="0" w:line="240" w:lineRule="auto"/>
        <w:jc w:val="both"/>
        <w:rPr>
          <w:rFonts w:ascii="Montserrat" w:hAnsi="Montserrat" w:cs="Times New Roman"/>
          <w:b/>
          <w:bCs/>
          <w:sz w:val="24"/>
          <w:szCs w:val="24"/>
          <w:lang w:val="es-ES"/>
        </w:rPr>
      </w:pPr>
      <w:r w:rsidRPr="001512D0">
        <w:rPr>
          <w:rFonts w:ascii="Montserrat" w:hAnsi="Montserrat" w:cs="Times New Roman"/>
          <w:b/>
          <w:bCs/>
          <w:sz w:val="24"/>
          <w:szCs w:val="24"/>
          <w:lang w:val="es-ES"/>
        </w:rPr>
        <w:t xml:space="preserve">ARTÍCULO 3 PROCEDIMIENTO PARA TRAMITAR </w:t>
      </w:r>
      <w:r w:rsidR="007B5656" w:rsidRPr="001512D0">
        <w:rPr>
          <w:rFonts w:ascii="Montserrat" w:hAnsi="Montserrat" w:cs="Times New Roman"/>
          <w:b/>
          <w:bCs/>
          <w:sz w:val="24"/>
          <w:szCs w:val="24"/>
          <w:lang w:val="es-ES"/>
        </w:rPr>
        <w:t xml:space="preserve">CURSOS </w:t>
      </w:r>
      <w:r w:rsidRPr="001512D0">
        <w:rPr>
          <w:rFonts w:ascii="Montserrat" w:hAnsi="Montserrat" w:cs="Times New Roman"/>
          <w:b/>
          <w:bCs/>
          <w:sz w:val="24"/>
          <w:szCs w:val="24"/>
          <w:lang w:val="es-ES"/>
        </w:rPr>
        <w:t xml:space="preserve">DE EDUCACIÓN CONTINUA </w:t>
      </w:r>
    </w:p>
    <w:p w14:paraId="66E5E3D1" w14:textId="77777777" w:rsidR="0002060B" w:rsidRPr="001512D0" w:rsidRDefault="0002060B" w:rsidP="00C302AB">
      <w:pPr>
        <w:spacing w:after="0" w:line="240" w:lineRule="auto"/>
        <w:jc w:val="both"/>
        <w:rPr>
          <w:rFonts w:ascii="Montserrat" w:hAnsi="Montserrat" w:cs="Times New Roman"/>
          <w:b/>
          <w:bCs/>
          <w:sz w:val="24"/>
          <w:szCs w:val="24"/>
          <w:lang w:val="es-ES"/>
        </w:rPr>
      </w:pPr>
    </w:p>
    <w:p w14:paraId="4F4744CC" w14:textId="16F1F283" w:rsidR="00183EFE" w:rsidRPr="001512D0" w:rsidRDefault="00183EFE" w:rsidP="00183EFE">
      <w:pPr>
        <w:shd w:val="clear" w:color="auto" w:fill="FFFFFF"/>
        <w:spacing w:after="120" w:line="360" w:lineRule="auto"/>
        <w:jc w:val="both"/>
        <w:rPr>
          <w:rFonts w:ascii="Montserrat" w:hAnsi="Montserrat" w:cs="Times New Roman"/>
          <w:sz w:val="24"/>
          <w:szCs w:val="24"/>
          <w:u w:val="single"/>
          <w:lang w:val="es-ES"/>
        </w:rPr>
      </w:pPr>
      <w:r w:rsidRPr="001512D0">
        <w:rPr>
          <w:rFonts w:ascii="Montserrat" w:hAnsi="Montserrat" w:cs="Times New Roman"/>
          <w:sz w:val="24"/>
          <w:szCs w:val="24"/>
          <w:u w:val="single"/>
          <w:lang w:val="es-ES"/>
        </w:rPr>
        <w:t>SECCIÓN</w:t>
      </w:r>
      <w:r w:rsidR="0002060B" w:rsidRPr="001512D0">
        <w:rPr>
          <w:rFonts w:ascii="Montserrat" w:hAnsi="Montserrat" w:cs="Times New Roman"/>
          <w:sz w:val="24"/>
          <w:szCs w:val="24"/>
          <w:u w:val="single"/>
          <w:lang w:val="es-ES"/>
        </w:rPr>
        <w:t xml:space="preserve"> 3.1 </w:t>
      </w:r>
      <w:r w:rsidRPr="001512D0">
        <w:rPr>
          <w:rFonts w:ascii="Montserrat" w:hAnsi="Montserrat" w:cs="Times New Roman"/>
          <w:sz w:val="24"/>
          <w:szCs w:val="24"/>
          <w:u w:val="single"/>
          <w:lang w:val="es-ES"/>
        </w:rPr>
        <w:t xml:space="preserve">DEBERES Y RESPONSABILIDADES DE LOS PROVEEDORES </w:t>
      </w:r>
    </w:p>
    <w:p w14:paraId="6EAB0FFA" w14:textId="5EC4F708" w:rsidR="00183EFE" w:rsidRPr="001512D0" w:rsidRDefault="00183EFE" w:rsidP="00183EFE">
      <w:pPr>
        <w:shd w:val="clear" w:color="auto" w:fill="FFFFFF"/>
        <w:spacing w:after="120" w:line="276" w:lineRule="auto"/>
        <w:jc w:val="both"/>
        <w:rPr>
          <w:rFonts w:ascii="Montserrat" w:hAnsi="Montserrat" w:cs="Times New Roman"/>
          <w:sz w:val="24"/>
          <w:szCs w:val="24"/>
          <w:lang w:val="es-ES"/>
        </w:rPr>
      </w:pPr>
      <w:r w:rsidRPr="001512D0">
        <w:rPr>
          <w:rFonts w:ascii="Montserrat" w:hAnsi="Montserrat" w:cs="Times New Roman"/>
          <w:sz w:val="24"/>
          <w:szCs w:val="24"/>
          <w:lang w:val="es-ES"/>
        </w:rPr>
        <w:t xml:space="preserve">Los </w:t>
      </w:r>
      <w:r w:rsidR="007B5656" w:rsidRPr="001512D0">
        <w:rPr>
          <w:rFonts w:ascii="Montserrat" w:hAnsi="Montserrat" w:cs="Times New Roman"/>
          <w:sz w:val="24"/>
          <w:szCs w:val="24"/>
          <w:lang w:val="es-ES"/>
        </w:rPr>
        <w:t>P</w:t>
      </w:r>
      <w:r w:rsidRPr="001512D0">
        <w:rPr>
          <w:rFonts w:ascii="Montserrat" w:hAnsi="Montserrat" w:cs="Times New Roman"/>
          <w:sz w:val="24"/>
          <w:szCs w:val="24"/>
          <w:lang w:val="es-ES"/>
        </w:rPr>
        <w:t xml:space="preserve">roveedores autorizados a ofrecer cursos de educación </w:t>
      </w:r>
      <w:r w:rsidR="003E3EE8" w:rsidRPr="001512D0">
        <w:rPr>
          <w:rFonts w:ascii="Montserrat" w:hAnsi="Montserrat" w:cs="Times New Roman"/>
          <w:sz w:val="24"/>
          <w:szCs w:val="24"/>
          <w:lang w:val="es-ES"/>
        </w:rPr>
        <w:t xml:space="preserve">continua </w:t>
      </w:r>
      <w:r w:rsidRPr="001512D0">
        <w:rPr>
          <w:rFonts w:ascii="Montserrat" w:hAnsi="Montserrat" w:cs="Times New Roman"/>
          <w:sz w:val="24"/>
          <w:szCs w:val="24"/>
          <w:lang w:val="es-ES"/>
        </w:rPr>
        <w:t>en el Departamento de Salud tendrán los siguientes deberes y responsabilidades:</w:t>
      </w:r>
    </w:p>
    <w:p w14:paraId="3390E228" w14:textId="77777777" w:rsidR="00183EFE" w:rsidRPr="001512D0" w:rsidRDefault="00183EFE" w:rsidP="00183EFE">
      <w:pPr>
        <w:pStyle w:val="ListParagraph"/>
        <w:numPr>
          <w:ilvl w:val="0"/>
          <w:numId w:val="24"/>
        </w:numPr>
        <w:shd w:val="clear" w:color="auto" w:fill="FFFFFF"/>
        <w:spacing w:after="120" w:line="276" w:lineRule="auto"/>
        <w:jc w:val="both"/>
        <w:rPr>
          <w:rFonts w:ascii="Montserrat" w:hAnsi="Montserrat" w:cs="Times New Roman"/>
          <w:b/>
          <w:bCs/>
          <w:sz w:val="24"/>
          <w:szCs w:val="24"/>
          <w:lang w:val="es-ES"/>
        </w:rPr>
      </w:pPr>
      <w:r w:rsidRPr="001512D0">
        <w:rPr>
          <w:rFonts w:ascii="Montserrat" w:hAnsi="Montserrat" w:cs="Times New Roman"/>
          <w:sz w:val="24"/>
          <w:szCs w:val="24"/>
          <w:lang w:val="es-ES"/>
        </w:rPr>
        <w:t>Preparar un programa educativo enfocado en las necesidades de los profesionales de la salud.</w:t>
      </w:r>
    </w:p>
    <w:p w14:paraId="5840E794" w14:textId="77777777" w:rsidR="00183EFE" w:rsidRPr="001512D0" w:rsidRDefault="00183EFE" w:rsidP="00183EFE">
      <w:pPr>
        <w:pStyle w:val="ListParagraph"/>
        <w:numPr>
          <w:ilvl w:val="0"/>
          <w:numId w:val="24"/>
        </w:numPr>
        <w:shd w:val="clear" w:color="auto" w:fill="FFFFFF"/>
        <w:spacing w:after="120" w:line="276" w:lineRule="auto"/>
        <w:jc w:val="both"/>
        <w:rPr>
          <w:rFonts w:ascii="Montserrat" w:hAnsi="Montserrat" w:cs="Times New Roman"/>
          <w:b/>
          <w:bCs/>
          <w:sz w:val="24"/>
          <w:szCs w:val="24"/>
          <w:lang w:val="es-ES"/>
        </w:rPr>
      </w:pPr>
      <w:r w:rsidRPr="001512D0">
        <w:rPr>
          <w:rFonts w:ascii="Montserrat" w:hAnsi="Montserrat" w:cs="Times New Roman"/>
          <w:sz w:val="24"/>
          <w:szCs w:val="24"/>
          <w:lang w:val="es-ES"/>
        </w:rPr>
        <w:lastRenderedPageBreak/>
        <w:t xml:space="preserve">Ofrecer un programa de educación continuada de calidad, dirigido a adquirir conocimientos nuevos en el área de competencia y le permita ala profesional de la salud desarrollar destrezas y actitudes adecuadas. </w:t>
      </w:r>
    </w:p>
    <w:p w14:paraId="4D010ACE" w14:textId="77777777" w:rsidR="00183EFE" w:rsidRPr="001512D0" w:rsidRDefault="00183EFE" w:rsidP="00183EFE">
      <w:pPr>
        <w:pStyle w:val="ListParagraph"/>
        <w:numPr>
          <w:ilvl w:val="0"/>
          <w:numId w:val="24"/>
        </w:numPr>
        <w:shd w:val="clear" w:color="auto" w:fill="FFFFFF"/>
        <w:spacing w:after="120" w:line="276" w:lineRule="auto"/>
        <w:jc w:val="both"/>
        <w:rPr>
          <w:rFonts w:ascii="Montserrat" w:hAnsi="Montserrat" w:cs="Times New Roman"/>
          <w:b/>
          <w:bCs/>
          <w:sz w:val="24"/>
          <w:szCs w:val="24"/>
          <w:lang w:val="es-ES"/>
        </w:rPr>
      </w:pPr>
      <w:r w:rsidRPr="001512D0">
        <w:rPr>
          <w:rFonts w:ascii="Montserrat" w:hAnsi="Montserrat" w:cs="Times New Roman"/>
          <w:sz w:val="24"/>
          <w:szCs w:val="24"/>
          <w:lang w:val="es-ES"/>
        </w:rPr>
        <w:t xml:space="preserve">Garantizar al profesional de la salud la oportunidad de participar en actividades aprobadas por las Juntas Examinadoras. </w:t>
      </w:r>
    </w:p>
    <w:p w14:paraId="3C086C35" w14:textId="77777777" w:rsidR="00183EFE" w:rsidRPr="001512D0" w:rsidRDefault="00183EFE" w:rsidP="00183EFE">
      <w:pPr>
        <w:pStyle w:val="ListParagraph"/>
        <w:numPr>
          <w:ilvl w:val="0"/>
          <w:numId w:val="24"/>
        </w:numPr>
        <w:shd w:val="clear" w:color="auto" w:fill="FFFFFF"/>
        <w:spacing w:after="120" w:line="276" w:lineRule="auto"/>
        <w:jc w:val="both"/>
        <w:rPr>
          <w:rFonts w:ascii="Montserrat" w:hAnsi="Montserrat" w:cs="Times New Roman"/>
          <w:b/>
          <w:bCs/>
          <w:sz w:val="24"/>
          <w:szCs w:val="24"/>
          <w:lang w:val="es-ES"/>
        </w:rPr>
      </w:pPr>
      <w:r w:rsidRPr="001512D0">
        <w:rPr>
          <w:rFonts w:ascii="Montserrat" w:hAnsi="Montserrat" w:cs="Times New Roman"/>
          <w:sz w:val="24"/>
          <w:szCs w:val="24"/>
          <w:lang w:val="es-ES"/>
        </w:rPr>
        <w:t xml:space="preserve">Llevar un registro de las actividades educativas desarrolladas. </w:t>
      </w:r>
    </w:p>
    <w:p w14:paraId="2A2C1242" w14:textId="77777777" w:rsidR="00183EFE" w:rsidRPr="001512D0" w:rsidRDefault="00183EFE" w:rsidP="00183EFE">
      <w:pPr>
        <w:pStyle w:val="ListParagraph"/>
        <w:numPr>
          <w:ilvl w:val="0"/>
          <w:numId w:val="24"/>
        </w:numPr>
        <w:shd w:val="clear" w:color="auto" w:fill="FFFFFF"/>
        <w:spacing w:after="120" w:line="276" w:lineRule="auto"/>
        <w:jc w:val="both"/>
        <w:rPr>
          <w:rFonts w:ascii="Montserrat" w:hAnsi="Montserrat" w:cs="Times New Roman"/>
          <w:b/>
          <w:bCs/>
          <w:sz w:val="24"/>
          <w:szCs w:val="24"/>
          <w:lang w:val="es-ES"/>
        </w:rPr>
      </w:pPr>
      <w:r w:rsidRPr="001512D0">
        <w:rPr>
          <w:rFonts w:ascii="Montserrat" w:hAnsi="Montserrat" w:cs="Times New Roman"/>
          <w:sz w:val="24"/>
          <w:szCs w:val="24"/>
          <w:lang w:val="es-ES"/>
        </w:rPr>
        <w:t xml:space="preserve">Vigilar que los profesionales de la salud cumplan con las horas contactos aprobadas por las Juntas. </w:t>
      </w:r>
    </w:p>
    <w:p w14:paraId="77C5421E" w14:textId="5A380276" w:rsidR="00183EFE" w:rsidRPr="001512D0" w:rsidRDefault="00183EFE" w:rsidP="00183EFE">
      <w:pPr>
        <w:pStyle w:val="ListParagraph"/>
        <w:numPr>
          <w:ilvl w:val="0"/>
          <w:numId w:val="24"/>
        </w:numPr>
        <w:shd w:val="clear" w:color="auto" w:fill="FFFFFF"/>
        <w:spacing w:after="120" w:line="276" w:lineRule="auto"/>
        <w:jc w:val="both"/>
        <w:rPr>
          <w:rFonts w:ascii="Montserrat" w:hAnsi="Montserrat" w:cs="Times New Roman"/>
          <w:b/>
          <w:bCs/>
          <w:sz w:val="24"/>
          <w:szCs w:val="24"/>
          <w:lang w:val="es-ES"/>
        </w:rPr>
      </w:pPr>
      <w:r w:rsidRPr="001512D0">
        <w:rPr>
          <w:rFonts w:ascii="Montserrat" w:hAnsi="Montserrat" w:cs="Times New Roman"/>
          <w:sz w:val="24"/>
          <w:szCs w:val="24"/>
          <w:lang w:val="es-ES"/>
        </w:rPr>
        <w:t xml:space="preserve">Someter a la </w:t>
      </w:r>
      <w:r w:rsidR="00BE3A3D" w:rsidRPr="001512D0">
        <w:rPr>
          <w:rFonts w:ascii="Montserrat" w:hAnsi="Montserrat" w:cs="Times New Roman"/>
          <w:bCs/>
          <w:sz w:val="24"/>
          <w:szCs w:val="24"/>
          <w:lang w:val="es-ES"/>
        </w:rPr>
        <w:t>División</w:t>
      </w:r>
      <w:r w:rsidRPr="001512D0">
        <w:rPr>
          <w:rFonts w:ascii="Montserrat" w:hAnsi="Montserrat" w:cs="Times New Roman"/>
          <w:sz w:val="24"/>
          <w:szCs w:val="24"/>
          <w:lang w:val="es-ES"/>
        </w:rPr>
        <w:t xml:space="preserve"> de Educación Continua los diseños curriculares, el programa, </w:t>
      </w:r>
      <w:r w:rsidR="00303BAB" w:rsidRPr="001512D0">
        <w:rPr>
          <w:rFonts w:ascii="Montserrat" w:hAnsi="Montserrat" w:cs="Times New Roman"/>
          <w:sz w:val="24"/>
          <w:szCs w:val="24"/>
          <w:lang w:val="es-ES"/>
        </w:rPr>
        <w:t>los currículums</w:t>
      </w:r>
      <w:r w:rsidRPr="001512D0">
        <w:rPr>
          <w:rFonts w:ascii="Montserrat" w:hAnsi="Montserrat" w:cs="Times New Roman"/>
          <w:sz w:val="24"/>
          <w:szCs w:val="24"/>
          <w:lang w:val="es-ES"/>
        </w:rPr>
        <w:t xml:space="preserve"> vitae, la hoja de evaluación y el pago de arancel correspondiente, sesenta (60) días antes de ofrecer la actividad. </w:t>
      </w:r>
    </w:p>
    <w:p w14:paraId="6586786D" w14:textId="4637DB4F" w:rsidR="00183EFE" w:rsidRPr="001512D0" w:rsidRDefault="00183EFE" w:rsidP="00183EFE">
      <w:pPr>
        <w:pStyle w:val="ListParagraph"/>
        <w:numPr>
          <w:ilvl w:val="0"/>
          <w:numId w:val="24"/>
        </w:numPr>
        <w:shd w:val="clear" w:color="auto" w:fill="FFFFFF"/>
        <w:spacing w:after="120" w:line="276" w:lineRule="auto"/>
        <w:jc w:val="both"/>
        <w:rPr>
          <w:rFonts w:ascii="Montserrat" w:hAnsi="Montserrat" w:cs="Times New Roman"/>
          <w:b/>
          <w:bCs/>
          <w:sz w:val="24"/>
          <w:szCs w:val="24"/>
          <w:lang w:val="es-ES"/>
        </w:rPr>
      </w:pPr>
      <w:r w:rsidRPr="001512D0">
        <w:rPr>
          <w:rFonts w:ascii="Montserrat" w:hAnsi="Montserrat" w:cs="Times New Roman"/>
          <w:sz w:val="24"/>
          <w:szCs w:val="24"/>
          <w:lang w:val="es-ES"/>
        </w:rPr>
        <w:t xml:space="preserve">Otorgar a cada participante un certificado, el cual especificará el nombre del participante, el </w:t>
      </w:r>
      <w:r w:rsidR="00220883" w:rsidRPr="001512D0">
        <w:rPr>
          <w:rFonts w:ascii="Montserrat" w:hAnsi="Montserrat" w:cs="Times New Roman"/>
          <w:sz w:val="24"/>
          <w:szCs w:val="24"/>
          <w:lang w:val="es-ES"/>
        </w:rPr>
        <w:t>título</w:t>
      </w:r>
      <w:r w:rsidRPr="001512D0">
        <w:rPr>
          <w:rFonts w:ascii="Montserrat" w:hAnsi="Montserrat" w:cs="Times New Roman"/>
          <w:sz w:val="24"/>
          <w:szCs w:val="24"/>
          <w:lang w:val="es-ES"/>
        </w:rPr>
        <w:t xml:space="preserve"> d</w:t>
      </w:r>
      <w:r w:rsidR="00220883" w:rsidRPr="001512D0">
        <w:rPr>
          <w:rFonts w:ascii="Montserrat" w:hAnsi="Montserrat" w:cs="Times New Roman"/>
          <w:sz w:val="24"/>
          <w:szCs w:val="24"/>
          <w:lang w:val="es-ES"/>
        </w:rPr>
        <w:t>el curso</w:t>
      </w:r>
      <w:r w:rsidRPr="001512D0">
        <w:rPr>
          <w:rFonts w:ascii="Montserrat" w:hAnsi="Montserrat" w:cs="Times New Roman"/>
          <w:sz w:val="24"/>
          <w:szCs w:val="24"/>
          <w:lang w:val="es-ES"/>
        </w:rPr>
        <w:t xml:space="preserve">, las horas contactos, el código de la actividad y la profesión, la categoría, la fecha, las firmas autorizadas, el nombre y el número de identificación del proveedor. </w:t>
      </w:r>
    </w:p>
    <w:p w14:paraId="72C6CD6E" w14:textId="77777777" w:rsidR="00183EFE" w:rsidRPr="001512D0" w:rsidRDefault="00183EFE" w:rsidP="00183EFE">
      <w:pPr>
        <w:pStyle w:val="ListParagraph"/>
        <w:numPr>
          <w:ilvl w:val="0"/>
          <w:numId w:val="24"/>
        </w:numPr>
        <w:shd w:val="clear" w:color="auto" w:fill="FFFFFF"/>
        <w:spacing w:after="120" w:line="276" w:lineRule="auto"/>
        <w:jc w:val="both"/>
        <w:rPr>
          <w:rFonts w:ascii="Montserrat" w:hAnsi="Montserrat" w:cs="Times New Roman"/>
          <w:b/>
          <w:bCs/>
          <w:sz w:val="24"/>
          <w:szCs w:val="24"/>
          <w:lang w:val="es-ES"/>
        </w:rPr>
      </w:pPr>
      <w:r w:rsidRPr="001512D0">
        <w:rPr>
          <w:rFonts w:ascii="Montserrat" w:hAnsi="Montserrat" w:cs="Times New Roman"/>
          <w:sz w:val="24"/>
          <w:szCs w:val="24"/>
          <w:lang w:val="es-ES"/>
        </w:rPr>
        <w:t xml:space="preserve">Enviar un informe narrativo de las actividades desarrolladas por semestre a las Juntas Examinadoras. </w:t>
      </w:r>
    </w:p>
    <w:p w14:paraId="4FC3DB03" w14:textId="77777777" w:rsidR="00183EFE" w:rsidRPr="001512D0" w:rsidRDefault="00183EFE" w:rsidP="00183EFE">
      <w:pPr>
        <w:pStyle w:val="ListParagraph"/>
        <w:numPr>
          <w:ilvl w:val="0"/>
          <w:numId w:val="24"/>
        </w:numPr>
        <w:shd w:val="clear" w:color="auto" w:fill="FFFFFF"/>
        <w:spacing w:after="120" w:line="276" w:lineRule="auto"/>
        <w:jc w:val="both"/>
        <w:rPr>
          <w:rFonts w:ascii="Montserrat" w:hAnsi="Montserrat" w:cs="Times New Roman"/>
          <w:b/>
          <w:bCs/>
          <w:sz w:val="24"/>
          <w:szCs w:val="24"/>
          <w:lang w:val="es-ES"/>
        </w:rPr>
      </w:pPr>
      <w:r w:rsidRPr="001512D0">
        <w:rPr>
          <w:rFonts w:ascii="Montserrat" w:hAnsi="Montserrat" w:cs="Times New Roman"/>
          <w:sz w:val="24"/>
          <w:szCs w:val="24"/>
          <w:lang w:val="es-ES"/>
        </w:rPr>
        <w:t xml:space="preserve">Mantener un sistema de archivos de los expedientes de las actividades y la asistencia por un mínimo de seis (6) años. </w:t>
      </w:r>
    </w:p>
    <w:p w14:paraId="27B5EB37" w14:textId="2F0D5B72" w:rsidR="00183EFE" w:rsidRPr="001512D0" w:rsidRDefault="00183EFE" w:rsidP="00183EFE">
      <w:pPr>
        <w:pStyle w:val="ListParagraph"/>
        <w:numPr>
          <w:ilvl w:val="0"/>
          <w:numId w:val="24"/>
        </w:numPr>
        <w:shd w:val="clear" w:color="auto" w:fill="FFFFFF"/>
        <w:spacing w:after="120" w:line="276" w:lineRule="auto"/>
        <w:jc w:val="both"/>
        <w:rPr>
          <w:rFonts w:ascii="Montserrat" w:hAnsi="Montserrat" w:cs="Times New Roman"/>
          <w:b/>
          <w:bCs/>
          <w:sz w:val="24"/>
          <w:szCs w:val="24"/>
          <w:lang w:val="es-ES"/>
        </w:rPr>
      </w:pPr>
      <w:r w:rsidRPr="001512D0">
        <w:rPr>
          <w:rFonts w:ascii="Montserrat" w:hAnsi="Montserrat" w:cs="Times New Roman"/>
          <w:sz w:val="24"/>
          <w:szCs w:val="24"/>
          <w:lang w:val="es-ES"/>
        </w:rPr>
        <w:t xml:space="preserve">Someter a la </w:t>
      </w:r>
      <w:r w:rsidR="00BE3A3D" w:rsidRPr="001512D0">
        <w:rPr>
          <w:rFonts w:ascii="Montserrat" w:hAnsi="Montserrat" w:cs="Times New Roman"/>
          <w:bCs/>
          <w:sz w:val="24"/>
          <w:szCs w:val="24"/>
          <w:lang w:val="es-ES"/>
        </w:rPr>
        <w:t>División</w:t>
      </w:r>
      <w:r w:rsidRPr="001512D0">
        <w:rPr>
          <w:rFonts w:ascii="Montserrat" w:hAnsi="Montserrat" w:cs="Times New Roman"/>
          <w:sz w:val="24"/>
          <w:szCs w:val="24"/>
          <w:lang w:val="es-ES"/>
        </w:rPr>
        <w:t xml:space="preserve"> de Educación Continua la solicitud de renovación de autorización.</w:t>
      </w:r>
    </w:p>
    <w:p w14:paraId="090D70C1" w14:textId="77777777" w:rsidR="00183EFE" w:rsidRPr="001512D0" w:rsidRDefault="00183EFE" w:rsidP="00183EFE">
      <w:pPr>
        <w:pStyle w:val="ListParagraph"/>
        <w:numPr>
          <w:ilvl w:val="0"/>
          <w:numId w:val="24"/>
        </w:numPr>
        <w:shd w:val="clear" w:color="auto" w:fill="FFFFFF"/>
        <w:spacing w:after="120" w:line="276" w:lineRule="auto"/>
        <w:jc w:val="both"/>
        <w:rPr>
          <w:rFonts w:ascii="Montserrat" w:hAnsi="Montserrat" w:cs="Times New Roman"/>
          <w:b/>
          <w:bCs/>
          <w:sz w:val="24"/>
          <w:szCs w:val="24"/>
          <w:lang w:val="es-ES"/>
        </w:rPr>
      </w:pPr>
      <w:r w:rsidRPr="001512D0">
        <w:rPr>
          <w:rFonts w:ascii="Montserrat" w:hAnsi="Montserrat" w:cs="Times New Roman"/>
          <w:sz w:val="24"/>
          <w:szCs w:val="24"/>
          <w:lang w:val="es-ES"/>
        </w:rPr>
        <w:t xml:space="preserve">Asegurar que los recursos humanos y facilidades físicas son las adecuadas. </w:t>
      </w:r>
    </w:p>
    <w:p w14:paraId="63AB526F" w14:textId="3FCC2DD8" w:rsidR="00183EFE" w:rsidRPr="001512D0" w:rsidRDefault="00183EFE" w:rsidP="00183EFE">
      <w:pPr>
        <w:pStyle w:val="ListParagraph"/>
        <w:numPr>
          <w:ilvl w:val="0"/>
          <w:numId w:val="24"/>
        </w:numPr>
        <w:shd w:val="clear" w:color="auto" w:fill="FFFFFF"/>
        <w:spacing w:after="120" w:line="276" w:lineRule="auto"/>
        <w:jc w:val="both"/>
        <w:rPr>
          <w:rFonts w:ascii="Montserrat" w:hAnsi="Montserrat" w:cs="Times New Roman"/>
          <w:b/>
          <w:bCs/>
          <w:sz w:val="24"/>
          <w:szCs w:val="24"/>
          <w:lang w:val="es-ES"/>
        </w:rPr>
      </w:pPr>
      <w:r w:rsidRPr="001512D0">
        <w:rPr>
          <w:rFonts w:ascii="Montserrat" w:hAnsi="Montserrat" w:cs="Times New Roman"/>
          <w:sz w:val="24"/>
          <w:szCs w:val="24"/>
          <w:lang w:val="es-ES"/>
        </w:rPr>
        <w:t xml:space="preserve">Ofrecer una variedad de </w:t>
      </w:r>
      <w:r w:rsidR="009B4FFE" w:rsidRPr="001512D0">
        <w:rPr>
          <w:rFonts w:ascii="Montserrat" w:hAnsi="Montserrat" w:cs="Times New Roman"/>
          <w:sz w:val="24"/>
          <w:szCs w:val="24"/>
          <w:lang w:val="es-ES"/>
        </w:rPr>
        <w:t xml:space="preserve">cursos educativos. </w:t>
      </w:r>
    </w:p>
    <w:p w14:paraId="3E86609D" w14:textId="252082C0" w:rsidR="00183EFE" w:rsidRPr="001512D0" w:rsidRDefault="00183EFE" w:rsidP="00183EFE">
      <w:pPr>
        <w:pStyle w:val="ListParagraph"/>
        <w:numPr>
          <w:ilvl w:val="0"/>
          <w:numId w:val="24"/>
        </w:numPr>
        <w:shd w:val="clear" w:color="auto" w:fill="FFFFFF"/>
        <w:spacing w:after="120" w:line="276" w:lineRule="auto"/>
        <w:jc w:val="both"/>
        <w:rPr>
          <w:rFonts w:ascii="Montserrat" w:hAnsi="Montserrat" w:cs="Times New Roman"/>
          <w:b/>
          <w:bCs/>
          <w:sz w:val="24"/>
          <w:szCs w:val="24"/>
          <w:lang w:val="es-ES"/>
        </w:rPr>
      </w:pPr>
      <w:r w:rsidRPr="001512D0">
        <w:rPr>
          <w:rFonts w:ascii="Montserrat" w:hAnsi="Montserrat" w:cs="Times New Roman"/>
          <w:sz w:val="24"/>
          <w:szCs w:val="24"/>
          <w:lang w:val="es-ES"/>
        </w:rPr>
        <w:t>Establecer métodos de evaluación efectivo de l</w:t>
      </w:r>
      <w:r w:rsidR="001919E5" w:rsidRPr="001512D0">
        <w:rPr>
          <w:rFonts w:ascii="Montserrat" w:hAnsi="Montserrat" w:cs="Times New Roman"/>
          <w:sz w:val="24"/>
          <w:szCs w:val="24"/>
          <w:lang w:val="es-ES"/>
        </w:rPr>
        <w:t xml:space="preserve">os cursos. </w:t>
      </w:r>
    </w:p>
    <w:p w14:paraId="44353D47" w14:textId="77777777" w:rsidR="00183EFE" w:rsidRPr="001512D0" w:rsidRDefault="00183EFE" w:rsidP="00183EFE">
      <w:pPr>
        <w:pStyle w:val="ListParagraph"/>
        <w:numPr>
          <w:ilvl w:val="0"/>
          <w:numId w:val="24"/>
        </w:numPr>
        <w:shd w:val="clear" w:color="auto" w:fill="FFFFFF"/>
        <w:spacing w:after="120" w:line="276" w:lineRule="auto"/>
        <w:jc w:val="both"/>
        <w:rPr>
          <w:rFonts w:ascii="Montserrat" w:hAnsi="Montserrat" w:cs="Times New Roman"/>
          <w:b/>
          <w:bCs/>
          <w:sz w:val="24"/>
          <w:szCs w:val="24"/>
          <w:lang w:val="es-ES"/>
        </w:rPr>
      </w:pPr>
      <w:r w:rsidRPr="001512D0">
        <w:rPr>
          <w:rFonts w:ascii="Montserrat" w:hAnsi="Montserrat" w:cs="Times New Roman"/>
          <w:sz w:val="24"/>
          <w:szCs w:val="24"/>
          <w:lang w:val="es-ES"/>
        </w:rPr>
        <w:t xml:space="preserve">Asegurar que al profesional que se le entregue un certificado de participación, haya asistido durante todas las horas del curso correspondiente para el que se certifica su asistencia.  </w:t>
      </w:r>
    </w:p>
    <w:p w14:paraId="497CA941" w14:textId="77777777" w:rsidR="00183EFE" w:rsidRPr="001512D0" w:rsidRDefault="00183EFE" w:rsidP="00183EFE">
      <w:pPr>
        <w:pStyle w:val="ListParagraph"/>
        <w:numPr>
          <w:ilvl w:val="0"/>
          <w:numId w:val="24"/>
        </w:numPr>
        <w:shd w:val="clear" w:color="auto" w:fill="FFFFFF"/>
        <w:spacing w:after="120" w:line="276" w:lineRule="auto"/>
        <w:jc w:val="both"/>
        <w:rPr>
          <w:rFonts w:ascii="Montserrat" w:hAnsi="Montserrat" w:cs="Times New Roman"/>
          <w:b/>
          <w:bCs/>
          <w:sz w:val="24"/>
          <w:szCs w:val="24"/>
          <w:lang w:val="es-ES"/>
        </w:rPr>
      </w:pPr>
      <w:r w:rsidRPr="001512D0">
        <w:rPr>
          <w:rFonts w:ascii="Montserrat" w:hAnsi="Montserrat" w:cs="Times New Roman"/>
          <w:sz w:val="24"/>
          <w:szCs w:val="24"/>
          <w:lang w:val="es-ES"/>
        </w:rPr>
        <w:t xml:space="preserve">Llevar control y métodos de seguridad para salvaguardar los documentos utilizados, material y equipos, para evitar falsificaciones de certificados. </w:t>
      </w:r>
    </w:p>
    <w:p w14:paraId="4E7601FF" w14:textId="77777777" w:rsidR="00183EFE" w:rsidRPr="001512D0" w:rsidRDefault="00183EFE" w:rsidP="00183EFE">
      <w:pPr>
        <w:pStyle w:val="ListParagraph"/>
        <w:numPr>
          <w:ilvl w:val="0"/>
          <w:numId w:val="24"/>
        </w:numPr>
        <w:shd w:val="clear" w:color="auto" w:fill="FFFFFF"/>
        <w:spacing w:after="120" w:line="276" w:lineRule="auto"/>
        <w:jc w:val="both"/>
        <w:rPr>
          <w:rFonts w:ascii="Montserrat" w:hAnsi="Montserrat" w:cs="Times New Roman"/>
          <w:b/>
          <w:bCs/>
          <w:sz w:val="24"/>
          <w:szCs w:val="24"/>
          <w:lang w:val="es-ES"/>
        </w:rPr>
      </w:pPr>
      <w:r w:rsidRPr="001512D0">
        <w:rPr>
          <w:rFonts w:ascii="Montserrat" w:hAnsi="Montserrat" w:cs="Times New Roman"/>
          <w:sz w:val="24"/>
          <w:szCs w:val="24"/>
          <w:lang w:val="es-ES"/>
        </w:rPr>
        <w:t xml:space="preserve">Tomar acción, procesar y denunciar cualquier intento de alteración, falsificación, falsa representación, robo o cualquier forma de alterar para obtener bajo fraude o engaño un certificado para presentarlo, siendo falsa evidencia, de haber cumplido con los requisitos de educación continua de alguna profesión. </w:t>
      </w:r>
    </w:p>
    <w:p w14:paraId="350B5D40" w14:textId="44C8B8A2" w:rsidR="00862F15" w:rsidRPr="001512D0" w:rsidRDefault="00183EFE" w:rsidP="0091073C">
      <w:pPr>
        <w:pStyle w:val="ListParagraph"/>
        <w:numPr>
          <w:ilvl w:val="0"/>
          <w:numId w:val="24"/>
        </w:numPr>
        <w:shd w:val="clear" w:color="auto" w:fill="FFFFFF"/>
        <w:spacing w:after="120" w:line="276" w:lineRule="auto"/>
        <w:jc w:val="both"/>
        <w:rPr>
          <w:rFonts w:ascii="Montserrat" w:hAnsi="Montserrat" w:cs="Times New Roman"/>
          <w:b/>
          <w:bCs/>
          <w:sz w:val="24"/>
          <w:szCs w:val="24"/>
          <w:lang w:val="es-ES"/>
        </w:rPr>
      </w:pPr>
      <w:r w:rsidRPr="001512D0">
        <w:rPr>
          <w:rFonts w:ascii="Montserrat" w:hAnsi="Montserrat" w:cs="Times New Roman"/>
          <w:sz w:val="24"/>
          <w:szCs w:val="24"/>
          <w:lang w:val="es-ES"/>
        </w:rPr>
        <w:t>Los proveedores llevaran un registro de l</w:t>
      </w:r>
      <w:r w:rsidR="001919E5" w:rsidRPr="001512D0">
        <w:rPr>
          <w:rFonts w:ascii="Montserrat" w:hAnsi="Montserrat" w:cs="Times New Roman"/>
          <w:sz w:val="24"/>
          <w:szCs w:val="24"/>
          <w:lang w:val="es-ES"/>
        </w:rPr>
        <w:t xml:space="preserve">os cursos </w:t>
      </w:r>
      <w:r w:rsidRPr="001512D0">
        <w:rPr>
          <w:rFonts w:ascii="Montserrat" w:hAnsi="Montserrat" w:cs="Times New Roman"/>
          <w:sz w:val="24"/>
          <w:szCs w:val="24"/>
          <w:lang w:val="es-ES"/>
        </w:rPr>
        <w:t>desarrollad</w:t>
      </w:r>
      <w:r w:rsidR="001919E5" w:rsidRPr="001512D0">
        <w:rPr>
          <w:rFonts w:ascii="Montserrat" w:hAnsi="Montserrat" w:cs="Times New Roman"/>
          <w:sz w:val="24"/>
          <w:szCs w:val="24"/>
          <w:lang w:val="es-ES"/>
        </w:rPr>
        <w:t>o</w:t>
      </w:r>
      <w:r w:rsidRPr="001512D0">
        <w:rPr>
          <w:rFonts w:ascii="Montserrat" w:hAnsi="Montserrat" w:cs="Times New Roman"/>
          <w:sz w:val="24"/>
          <w:szCs w:val="24"/>
          <w:lang w:val="es-ES"/>
        </w:rPr>
        <w:t xml:space="preserve">s. Los expedientes de las actividades se mantendrán archivadas por el proveedor por un mínimo de seis (6) años.   </w:t>
      </w:r>
    </w:p>
    <w:p w14:paraId="331F5B34" w14:textId="77777777" w:rsidR="00862F15" w:rsidRPr="001512D0" w:rsidRDefault="00862F15" w:rsidP="00183EFE">
      <w:pPr>
        <w:spacing w:after="0" w:line="240" w:lineRule="auto"/>
        <w:jc w:val="both"/>
        <w:rPr>
          <w:rFonts w:ascii="Montserrat" w:hAnsi="Montserrat" w:cs="Times New Roman"/>
          <w:sz w:val="24"/>
          <w:szCs w:val="24"/>
          <w:u w:val="single"/>
          <w:lang w:val="es-ES"/>
        </w:rPr>
      </w:pPr>
    </w:p>
    <w:p w14:paraId="122ED92C" w14:textId="761ED596" w:rsidR="00183EFE" w:rsidRPr="001512D0" w:rsidRDefault="00EF5C87" w:rsidP="00183EFE">
      <w:pPr>
        <w:spacing w:after="0" w:line="240" w:lineRule="auto"/>
        <w:jc w:val="both"/>
        <w:rPr>
          <w:rFonts w:ascii="Montserrat" w:hAnsi="Montserrat" w:cs="Times New Roman"/>
          <w:sz w:val="24"/>
          <w:szCs w:val="24"/>
          <w:u w:val="single"/>
          <w:lang w:val="es-ES"/>
        </w:rPr>
      </w:pPr>
      <w:r w:rsidRPr="001512D0">
        <w:rPr>
          <w:rFonts w:ascii="Montserrat" w:hAnsi="Montserrat" w:cs="Times New Roman"/>
          <w:sz w:val="24"/>
          <w:szCs w:val="24"/>
          <w:u w:val="single"/>
          <w:lang w:val="es-ES"/>
        </w:rPr>
        <w:t>SECCIÓN 3.</w:t>
      </w:r>
      <w:r w:rsidR="0091073C" w:rsidRPr="001512D0">
        <w:rPr>
          <w:rFonts w:ascii="Montserrat" w:hAnsi="Montserrat" w:cs="Times New Roman"/>
          <w:sz w:val="24"/>
          <w:szCs w:val="24"/>
          <w:u w:val="single"/>
          <w:lang w:val="es-ES"/>
        </w:rPr>
        <w:t>2</w:t>
      </w:r>
      <w:r w:rsidRPr="001512D0">
        <w:rPr>
          <w:rFonts w:ascii="Montserrat" w:hAnsi="Montserrat" w:cs="Times New Roman"/>
          <w:sz w:val="24"/>
          <w:szCs w:val="24"/>
          <w:u w:val="single"/>
          <w:lang w:val="es-ES"/>
        </w:rPr>
        <w:t xml:space="preserve"> </w:t>
      </w:r>
      <w:r w:rsidR="005867AD" w:rsidRPr="001512D0">
        <w:rPr>
          <w:rFonts w:ascii="Montserrat" w:hAnsi="Montserrat" w:cs="Times New Roman"/>
          <w:sz w:val="24"/>
          <w:szCs w:val="24"/>
          <w:u w:val="single"/>
          <w:lang w:val="es-ES"/>
        </w:rPr>
        <w:t xml:space="preserve">DOCUMENTOS A ENTREGAR PARA APROBACIÓN </w:t>
      </w:r>
      <w:r w:rsidR="0021535F" w:rsidRPr="001512D0">
        <w:rPr>
          <w:rFonts w:ascii="Montserrat" w:hAnsi="Montserrat" w:cs="Times New Roman"/>
          <w:sz w:val="24"/>
          <w:szCs w:val="24"/>
          <w:u w:val="single"/>
          <w:lang w:val="es-ES"/>
        </w:rPr>
        <w:t>CURSOS DE EDUCACIÓN CONTINUA</w:t>
      </w:r>
    </w:p>
    <w:p w14:paraId="625167ED" w14:textId="77777777" w:rsidR="00D93844" w:rsidRPr="001512D0" w:rsidRDefault="00D93844" w:rsidP="00183EFE">
      <w:pPr>
        <w:spacing w:after="0" w:line="240" w:lineRule="auto"/>
        <w:jc w:val="both"/>
        <w:rPr>
          <w:rFonts w:ascii="Montserrat" w:hAnsi="Montserrat" w:cs="Times New Roman"/>
          <w:sz w:val="24"/>
          <w:szCs w:val="24"/>
          <w:u w:val="single"/>
          <w:lang w:val="es-ES"/>
        </w:rPr>
      </w:pPr>
    </w:p>
    <w:p w14:paraId="67D4B4D7" w14:textId="19E22C5D" w:rsidR="00D93844" w:rsidRPr="001512D0" w:rsidRDefault="00D93844" w:rsidP="00183EFE">
      <w:pPr>
        <w:spacing w:after="0" w:line="240" w:lineRule="auto"/>
        <w:jc w:val="both"/>
        <w:rPr>
          <w:rFonts w:ascii="Montserrat" w:hAnsi="Montserrat" w:cs="Times New Roman"/>
          <w:sz w:val="24"/>
          <w:szCs w:val="24"/>
          <w:lang w:val="es-ES"/>
        </w:rPr>
      </w:pPr>
      <w:r w:rsidRPr="001512D0">
        <w:rPr>
          <w:rFonts w:ascii="Montserrat" w:hAnsi="Montserrat" w:cs="Times New Roman"/>
          <w:sz w:val="24"/>
          <w:szCs w:val="24"/>
          <w:lang w:val="es-ES"/>
        </w:rPr>
        <w:t xml:space="preserve">El proveedor someterá a la </w:t>
      </w:r>
      <w:r w:rsidR="00BE3A3D" w:rsidRPr="001512D0">
        <w:rPr>
          <w:rFonts w:ascii="Montserrat" w:hAnsi="Montserrat" w:cs="Times New Roman"/>
          <w:bCs/>
          <w:sz w:val="24"/>
          <w:szCs w:val="24"/>
          <w:lang w:val="es-ES"/>
        </w:rPr>
        <w:t>División</w:t>
      </w:r>
      <w:r w:rsidRPr="001512D0">
        <w:rPr>
          <w:rFonts w:ascii="Montserrat" w:hAnsi="Montserrat" w:cs="Times New Roman"/>
          <w:sz w:val="24"/>
          <w:szCs w:val="24"/>
          <w:lang w:val="es-ES"/>
        </w:rPr>
        <w:t xml:space="preserve"> de </w:t>
      </w:r>
      <w:r w:rsidR="00C300B6" w:rsidRPr="001512D0">
        <w:rPr>
          <w:rFonts w:ascii="Montserrat" w:hAnsi="Montserrat" w:cs="Times New Roman"/>
          <w:sz w:val="24"/>
          <w:szCs w:val="24"/>
          <w:lang w:val="es-ES"/>
        </w:rPr>
        <w:t>E</w:t>
      </w:r>
      <w:r w:rsidRPr="001512D0">
        <w:rPr>
          <w:rFonts w:ascii="Montserrat" w:hAnsi="Montserrat" w:cs="Times New Roman"/>
          <w:sz w:val="24"/>
          <w:szCs w:val="24"/>
          <w:lang w:val="es-ES"/>
        </w:rPr>
        <w:t>ducación Continua:</w:t>
      </w:r>
    </w:p>
    <w:p w14:paraId="318C4D9B" w14:textId="73131F66" w:rsidR="005867AD" w:rsidRPr="001512D0" w:rsidRDefault="00AA3731" w:rsidP="00D93844">
      <w:pPr>
        <w:pStyle w:val="ListParagraph"/>
        <w:numPr>
          <w:ilvl w:val="0"/>
          <w:numId w:val="30"/>
        </w:numPr>
        <w:spacing w:after="0" w:line="240" w:lineRule="auto"/>
        <w:jc w:val="both"/>
        <w:rPr>
          <w:rFonts w:ascii="Montserrat" w:hAnsi="Montserrat" w:cs="Times New Roman"/>
          <w:sz w:val="24"/>
          <w:szCs w:val="24"/>
          <w:lang w:val="es-ES"/>
        </w:rPr>
      </w:pPr>
      <w:r w:rsidRPr="001512D0">
        <w:rPr>
          <w:rFonts w:ascii="Montserrat" w:hAnsi="Montserrat" w:cs="Times New Roman"/>
          <w:sz w:val="24"/>
          <w:szCs w:val="24"/>
          <w:lang w:val="es-ES"/>
        </w:rPr>
        <w:t>Formulario</w:t>
      </w:r>
      <w:r w:rsidR="005867AD" w:rsidRPr="001512D0">
        <w:rPr>
          <w:rFonts w:ascii="Montserrat" w:hAnsi="Montserrat" w:cs="Times New Roman"/>
          <w:sz w:val="24"/>
          <w:szCs w:val="24"/>
          <w:lang w:val="es-ES"/>
        </w:rPr>
        <w:t xml:space="preserve"> </w:t>
      </w:r>
      <w:r w:rsidR="009A2D2F" w:rsidRPr="001512D0">
        <w:rPr>
          <w:rFonts w:ascii="Montserrat" w:hAnsi="Montserrat" w:cs="Times New Roman"/>
          <w:sz w:val="24"/>
          <w:szCs w:val="24"/>
          <w:lang w:val="es-ES"/>
        </w:rPr>
        <w:t xml:space="preserve">de aprobación de cursos de </w:t>
      </w:r>
      <w:r w:rsidR="00C300B6" w:rsidRPr="001512D0">
        <w:rPr>
          <w:rFonts w:ascii="Montserrat" w:hAnsi="Montserrat" w:cs="Times New Roman"/>
          <w:sz w:val="24"/>
          <w:szCs w:val="24"/>
          <w:lang w:val="es-ES"/>
        </w:rPr>
        <w:t>E</w:t>
      </w:r>
      <w:r w:rsidR="009A2D2F" w:rsidRPr="001512D0">
        <w:rPr>
          <w:rFonts w:ascii="Montserrat" w:hAnsi="Montserrat" w:cs="Times New Roman"/>
          <w:sz w:val="24"/>
          <w:szCs w:val="24"/>
          <w:lang w:val="es-ES"/>
        </w:rPr>
        <w:t xml:space="preserve">ducación </w:t>
      </w:r>
      <w:r w:rsidR="00C300B6" w:rsidRPr="001512D0">
        <w:rPr>
          <w:rFonts w:ascii="Montserrat" w:hAnsi="Montserrat" w:cs="Times New Roman"/>
          <w:sz w:val="24"/>
          <w:szCs w:val="24"/>
          <w:lang w:val="es-ES"/>
        </w:rPr>
        <w:t>C</w:t>
      </w:r>
      <w:r w:rsidR="00261AE0" w:rsidRPr="001512D0">
        <w:rPr>
          <w:rFonts w:ascii="Montserrat" w:hAnsi="Montserrat" w:cs="Times New Roman"/>
          <w:sz w:val="24"/>
          <w:szCs w:val="24"/>
          <w:lang w:val="es-ES"/>
        </w:rPr>
        <w:t>ontinúa</w:t>
      </w:r>
      <w:r w:rsidR="009A2D2F" w:rsidRPr="001512D0">
        <w:rPr>
          <w:rFonts w:ascii="Montserrat" w:hAnsi="Montserrat" w:cs="Times New Roman"/>
          <w:sz w:val="24"/>
          <w:szCs w:val="24"/>
          <w:lang w:val="es-ES"/>
        </w:rPr>
        <w:t xml:space="preserve"> provisto por la DLMPS.   </w:t>
      </w:r>
    </w:p>
    <w:p w14:paraId="4E010B4C" w14:textId="5BF071FB" w:rsidR="00D93844" w:rsidRPr="001512D0" w:rsidRDefault="00D93844" w:rsidP="00F34A0A">
      <w:pPr>
        <w:pStyle w:val="ListParagraph"/>
        <w:numPr>
          <w:ilvl w:val="0"/>
          <w:numId w:val="30"/>
        </w:numPr>
        <w:spacing w:after="0" w:line="240" w:lineRule="auto"/>
        <w:jc w:val="both"/>
        <w:rPr>
          <w:rFonts w:ascii="Montserrat" w:hAnsi="Montserrat" w:cs="Times New Roman"/>
          <w:sz w:val="24"/>
          <w:szCs w:val="24"/>
          <w:lang w:val="es-ES"/>
        </w:rPr>
      </w:pPr>
      <w:r w:rsidRPr="001512D0">
        <w:rPr>
          <w:rFonts w:ascii="Montserrat" w:hAnsi="Montserrat" w:cs="Times New Roman"/>
          <w:sz w:val="24"/>
          <w:szCs w:val="24"/>
          <w:lang w:val="es-ES"/>
        </w:rPr>
        <w:t>Diseño curricular</w:t>
      </w:r>
      <w:r w:rsidR="009511D0" w:rsidRPr="001512D0">
        <w:rPr>
          <w:rFonts w:ascii="Montserrat" w:hAnsi="Montserrat" w:cs="Times New Roman"/>
          <w:sz w:val="24"/>
          <w:szCs w:val="24"/>
          <w:lang w:val="es-ES"/>
        </w:rPr>
        <w:t xml:space="preserve"> por cada curs</w:t>
      </w:r>
      <w:r w:rsidR="00F34A0A" w:rsidRPr="001512D0">
        <w:rPr>
          <w:rFonts w:ascii="Montserrat" w:hAnsi="Montserrat" w:cs="Times New Roman"/>
          <w:sz w:val="24"/>
          <w:szCs w:val="24"/>
          <w:lang w:val="es-ES"/>
        </w:rPr>
        <w:t xml:space="preserve">o </w:t>
      </w:r>
      <w:r w:rsidR="009511D0" w:rsidRPr="001512D0">
        <w:rPr>
          <w:rFonts w:ascii="Montserrat" w:hAnsi="Montserrat" w:cs="Times New Roman"/>
          <w:sz w:val="24"/>
          <w:szCs w:val="24"/>
          <w:lang w:val="es-ES"/>
        </w:rPr>
        <w:t xml:space="preserve"> </w:t>
      </w:r>
    </w:p>
    <w:p w14:paraId="7683F594" w14:textId="47526D63" w:rsidR="00D93844" w:rsidRPr="001512D0" w:rsidRDefault="00D93844" w:rsidP="00D93844">
      <w:pPr>
        <w:pStyle w:val="ListParagraph"/>
        <w:numPr>
          <w:ilvl w:val="0"/>
          <w:numId w:val="30"/>
        </w:numPr>
        <w:spacing w:after="0" w:line="240" w:lineRule="auto"/>
        <w:jc w:val="both"/>
        <w:rPr>
          <w:rFonts w:ascii="Montserrat" w:hAnsi="Montserrat" w:cs="Times New Roman"/>
          <w:sz w:val="24"/>
          <w:szCs w:val="24"/>
          <w:lang w:val="es-ES"/>
        </w:rPr>
      </w:pPr>
      <w:r w:rsidRPr="001512D0">
        <w:rPr>
          <w:rFonts w:ascii="Montserrat" w:hAnsi="Montserrat" w:cs="Times New Roman"/>
          <w:sz w:val="24"/>
          <w:szCs w:val="24"/>
          <w:lang w:val="es-ES"/>
        </w:rPr>
        <w:t xml:space="preserve">Programa </w:t>
      </w:r>
      <w:r w:rsidR="009511D0" w:rsidRPr="001512D0">
        <w:rPr>
          <w:rFonts w:ascii="Montserrat" w:hAnsi="Montserrat" w:cs="Times New Roman"/>
          <w:sz w:val="24"/>
          <w:szCs w:val="24"/>
          <w:lang w:val="es-ES"/>
        </w:rPr>
        <w:t xml:space="preserve">por cada curso </w:t>
      </w:r>
    </w:p>
    <w:p w14:paraId="2274323E" w14:textId="132624F9" w:rsidR="001E6460" w:rsidRPr="001512D0" w:rsidRDefault="00D93844" w:rsidP="001E6460">
      <w:pPr>
        <w:pStyle w:val="ListParagraph"/>
        <w:numPr>
          <w:ilvl w:val="0"/>
          <w:numId w:val="30"/>
        </w:numPr>
        <w:spacing w:after="0" w:line="240" w:lineRule="auto"/>
        <w:jc w:val="both"/>
        <w:rPr>
          <w:rFonts w:ascii="Montserrat" w:hAnsi="Montserrat" w:cs="Times New Roman"/>
          <w:sz w:val="24"/>
          <w:szCs w:val="24"/>
          <w:lang w:val="es-ES"/>
        </w:rPr>
      </w:pPr>
      <w:r w:rsidRPr="001512D0">
        <w:rPr>
          <w:rFonts w:ascii="Montserrat" w:hAnsi="Montserrat" w:cs="Times New Roman"/>
          <w:sz w:val="24"/>
          <w:szCs w:val="24"/>
          <w:lang w:val="es-ES"/>
        </w:rPr>
        <w:t xml:space="preserve">Hoja de evaluación </w:t>
      </w:r>
      <w:r w:rsidR="001E6460" w:rsidRPr="001512D0">
        <w:rPr>
          <w:rFonts w:ascii="Montserrat" w:hAnsi="Montserrat" w:cs="Times New Roman"/>
          <w:sz w:val="24"/>
          <w:szCs w:val="24"/>
          <w:lang w:val="es-ES"/>
        </w:rPr>
        <w:t xml:space="preserve">de </w:t>
      </w:r>
      <w:r w:rsidR="009511D0" w:rsidRPr="001512D0">
        <w:rPr>
          <w:rFonts w:ascii="Montserrat" w:hAnsi="Montserrat" w:cs="Times New Roman"/>
          <w:sz w:val="24"/>
          <w:szCs w:val="24"/>
          <w:lang w:val="es-ES"/>
        </w:rPr>
        <w:t xml:space="preserve">cada curso </w:t>
      </w:r>
    </w:p>
    <w:p w14:paraId="091E4800" w14:textId="77D661AF" w:rsidR="003B778F" w:rsidRPr="001512D0" w:rsidRDefault="00D93844" w:rsidP="002129D4">
      <w:pPr>
        <w:pStyle w:val="ListParagraph"/>
        <w:numPr>
          <w:ilvl w:val="0"/>
          <w:numId w:val="30"/>
        </w:numPr>
        <w:spacing w:after="0" w:line="240" w:lineRule="auto"/>
        <w:jc w:val="both"/>
        <w:rPr>
          <w:rFonts w:ascii="Montserrat" w:eastAsia="MS Mincho" w:hAnsi="Montserrat" w:cs="Times New Roman"/>
          <w:sz w:val="24"/>
          <w:szCs w:val="24"/>
          <w:lang w:val="es-ES"/>
        </w:rPr>
      </w:pPr>
      <w:r w:rsidRPr="001512D0">
        <w:rPr>
          <w:rFonts w:ascii="Montserrat" w:hAnsi="Montserrat" w:cs="Times New Roman"/>
          <w:sz w:val="24"/>
          <w:szCs w:val="24"/>
          <w:lang w:val="es-ES"/>
        </w:rPr>
        <w:t>Currículum vitae</w:t>
      </w:r>
    </w:p>
    <w:p w14:paraId="1D5DA2E9" w14:textId="0A6F3F9F" w:rsidR="005A5DC9" w:rsidRPr="001512D0" w:rsidRDefault="005A5DC9" w:rsidP="005A5DC9">
      <w:pPr>
        <w:pStyle w:val="ListParagraph"/>
        <w:numPr>
          <w:ilvl w:val="0"/>
          <w:numId w:val="30"/>
        </w:numPr>
        <w:spacing w:after="0" w:line="240" w:lineRule="auto"/>
        <w:jc w:val="both"/>
        <w:rPr>
          <w:rFonts w:ascii="Montserrat" w:eastAsia="MS Mincho" w:hAnsi="Montserrat" w:cs="Times New Roman"/>
          <w:sz w:val="24"/>
          <w:szCs w:val="24"/>
          <w:lang w:val="es-ES"/>
        </w:rPr>
      </w:pPr>
      <w:r w:rsidRPr="001512D0">
        <w:rPr>
          <w:rFonts w:ascii="Montserrat" w:hAnsi="Montserrat" w:cs="Times New Roman"/>
          <w:sz w:val="24"/>
          <w:szCs w:val="24"/>
          <w:lang w:val="es-ES"/>
        </w:rPr>
        <w:t xml:space="preserve">Formato de matrícula </w:t>
      </w:r>
    </w:p>
    <w:p w14:paraId="36D8FC7D" w14:textId="2C5C200B" w:rsidR="005A5DC9" w:rsidRPr="001512D0" w:rsidRDefault="005A5DC9" w:rsidP="005A5DC9">
      <w:pPr>
        <w:pStyle w:val="ListParagraph"/>
        <w:numPr>
          <w:ilvl w:val="0"/>
          <w:numId w:val="30"/>
        </w:numPr>
        <w:spacing w:after="0" w:line="240" w:lineRule="auto"/>
        <w:jc w:val="both"/>
        <w:rPr>
          <w:rFonts w:ascii="Montserrat" w:eastAsia="MS Mincho" w:hAnsi="Montserrat" w:cs="Times New Roman"/>
          <w:sz w:val="24"/>
          <w:szCs w:val="24"/>
          <w:lang w:val="es-ES"/>
        </w:rPr>
      </w:pPr>
      <w:r w:rsidRPr="001512D0">
        <w:rPr>
          <w:rFonts w:ascii="Montserrat" w:hAnsi="Montserrat" w:cs="Times New Roman"/>
          <w:sz w:val="24"/>
          <w:szCs w:val="24"/>
          <w:lang w:val="es-ES"/>
        </w:rPr>
        <w:t xml:space="preserve">Hoja de registro o asistencia a utilizar </w:t>
      </w:r>
    </w:p>
    <w:p w14:paraId="4536EF59" w14:textId="72FDEE02" w:rsidR="005A5DC9" w:rsidRPr="001512D0" w:rsidRDefault="005A5DC9" w:rsidP="002129D4">
      <w:pPr>
        <w:pStyle w:val="ListParagraph"/>
        <w:numPr>
          <w:ilvl w:val="0"/>
          <w:numId w:val="30"/>
        </w:numPr>
        <w:spacing w:after="0" w:line="240" w:lineRule="auto"/>
        <w:jc w:val="both"/>
        <w:rPr>
          <w:rFonts w:ascii="Montserrat" w:eastAsia="MS Mincho" w:hAnsi="Montserrat" w:cs="Times New Roman"/>
          <w:sz w:val="24"/>
          <w:szCs w:val="24"/>
          <w:lang w:val="es-ES"/>
        </w:rPr>
      </w:pPr>
      <w:r w:rsidRPr="001512D0">
        <w:rPr>
          <w:rFonts w:ascii="Montserrat" w:hAnsi="Montserrat" w:cs="Times New Roman"/>
          <w:sz w:val="24"/>
          <w:szCs w:val="24"/>
          <w:lang w:val="es-ES"/>
        </w:rPr>
        <w:lastRenderedPageBreak/>
        <w:t xml:space="preserve">Certificado que emitirá a los participantes. El certificado debe tener el nombre del proveedor, número de identificación del proveedor, nombre de participante, </w:t>
      </w:r>
      <w:r w:rsidR="00261AE0" w:rsidRPr="001512D0">
        <w:rPr>
          <w:rFonts w:ascii="Montserrat" w:hAnsi="Montserrat" w:cs="Times New Roman"/>
          <w:sz w:val="24"/>
          <w:szCs w:val="24"/>
          <w:lang w:val="es-ES"/>
        </w:rPr>
        <w:t>título</w:t>
      </w:r>
      <w:r w:rsidRPr="001512D0">
        <w:rPr>
          <w:rFonts w:ascii="Montserrat" w:hAnsi="Montserrat" w:cs="Times New Roman"/>
          <w:sz w:val="24"/>
          <w:szCs w:val="24"/>
          <w:lang w:val="es-ES"/>
        </w:rPr>
        <w:t xml:space="preserve"> del curso, fecha del curso categoría, horas contacto, código del curso, código de la profesión, clasificación y firma autorizada. </w:t>
      </w:r>
    </w:p>
    <w:p w14:paraId="067A016B" w14:textId="4221925E" w:rsidR="0022150A" w:rsidRPr="001512D0" w:rsidRDefault="0022150A" w:rsidP="002129D4">
      <w:pPr>
        <w:pStyle w:val="ListParagraph"/>
        <w:numPr>
          <w:ilvl w:val="0"/>
          <w:numId w:val="30"/>
        </w:numPr>
        <w:spacing w:after="0" w:line="240" w:lineRule="auto"/>
        <w:jc w:val="both"/>
        <w:rPr>
          <w:rFonts w:ascii="Montserrat" w:eastAsia="MS Mincho" w:hAnsi="Montserrat" w:cs="Times New Roman"/>
          <w:sz w:val="24"/>
          <w:szCs w:val="24"/>
          <w:lang w:val="es-ES"/>
        </w:rPr>
      </w:pPr>
      <w:r w:rsidRPr="001512D0">
        <w:rPr>
          <w:rFonts w:ascii="Montserrat" w:hAnsi="Montserrat" w:cs="Times New Roman"/>
          <w:sz w:val="24"/>
          <w:szCs w:val="24"/>
          <w:lang w:val="es-ES"/>
        </w:rPr>
        <w:t>Pago según lo dispone la sección 3.</w:t>
      </w:r>
      <w:r w:rsidR="0091073C" w:rsidRPr="001512D0">
        <w:rPr>
          <w:rFonts w:ascii="Montserrat" w:hAnsi="Montserrat" w:cs="Times New Roman"/>
          <w:sz w:val="24"/>
          <w:szCs w:val="24"/>
          <w:lang w:val="es-ES"/>
        </w:rPr>
        <w:t>3</w:t>
      </w:r>
      <w:r w:rsidRPr="001512D0">
        <w:rPr>
          <w:rFonts w:ascii="Montserrat" w:hAnsi="Montserrat" w:cs="Times New Roman"/>
          <w:sz w:val="24"/>
          <w:szCs w:val="24"/>
          <w:lang w:val="es-ES"/>
        </w:rPr>
        <w:t xml:space="preserve"> de este Reglamento. </w:t>
      </w:r>
    </w:p>
    <w:p w14:paraId="7965928B" w14:textId="77777777" w:rsidR="002B5ADA" w:rsidRPr="001512D0" w:rsidRDefault="002B5ADA" w:rsidP="002B5ADA">
      <w:pPr>
        <w:widowControl w:val="0"/>
        <w:autoSpaceDE w:val="0"/>
        <w:autoSpaceDN w:val="0"/>
        <w:spacing w:after="0" w:line="276" w:lineRule="auto"/>
        <w:jc w:val="both"/>
        <w:rPr>
          <w:rFonts w:ascii="Montserrat" w:eastAsia="Times New Roman" w:hAnsi="Montserrat" w:cs="Times New Roman"/>
          <w:b/>
          <w:bCs/>
          <w:sz w:val="24"/>
          <w:szCs w:val="24"/>
          <w:lang w:val="es-ES"/>
        </w:rPr>
      </w:pPr>
    </w:p>
    <w:p w14:paraId="6284B806" w14:textId="77777777" w:rsidR="00252622" w:rsidRPr="001512D0" w:rsidRDefault="0091073C" w:rsidP="00252622">
      <w:pPr>
        <w:spacing w:after="0" w:line="240" w:lineRule="auto"/>
        <w:jc w:val="both"/>
        <w:rPr>
          <w:rFonts w:ascii="Montserrat" w:hAnsi="Montserrat" w:cs="Times New Roman"/>
          <w:sz w:val="24"/>
          <w:szCs w:val="24"/>
          <w:u w:val="single"/>
          <w:lang w:val="es-ES"/>
        </w:rPr>
      </w:pPr>
      <w:r w:rsidRPr="001512D0">
        <w:rPr>
          <w:rFonts w:ascii="Montserrat" w:hAnsi="Montserrat" w:cs="Times New Roman"/>
          <w:sz w:val="24"/>
          <w:szCs w:val="24"/>
          <w:u w:val="single"/>
          <w:lang w:val="es-ES"/>
        </w:rPr>
        <w:t>SECCIÓN 3.</w:t>
      </w:r>
      <w:r w:rsidR="00E82BBA" w:rsidRPr="001512D0">
        <w:rPr>
          <w:rFonts w:ascii="Montserrat" w:hAnsi="Montserrat" w:cs="Times New Roman"/>
          <w:sz w:val="24"/>
          <w:szCs w:val="24"/>
          <w:u w:val="single"/>
          <w:lang w:val="es-ES"/>
        </w:rPr>
        <w:t>3</w:t>
      </w:r>
      <w:r w:rsidRPr="001512D0">
        <w:rPr>
          <w:rFonts w:ascii="Montserrat" w:hAnsi="Montserrat" w:cs="Times New Roman"/>
          <w:sz w:val="24"/>
          <w:szCs w:val="24"/>
          <w:u w:val="single"/>
          <w:lang w:val="es-ES"/>
        </w:rPr>
        <w:t xml:space="preserve"> </w:t>
      </w:r>
      <w:r w:rsidR="00252622" w:rsidRPr="001512D0">
        <w:rPr>
          <w:rFonts w:ascii="Montserrat" w:hAnsi="Montserrat" w:cs="Times New Roman"/>
          <w:sz w:val="24"/>
          <w:szCs w:val="24"/>
          <w:u w:val="single"/>
          <w:lang w:val="es-ES"/>
        </w:rPr>
        <w:t xml:space="preserve">COSTO CURSOS DE EDUCACIÓN CONTINUA </w:t>
      </w:r>
    </w:p>
    <w:p w14:paraId="1894B2EC" w14:textId="77777777" w:rsidR="00252622" w:rsidRPr="001512D0" w:rsidRDefault="00252622" w:rsidP="00252622">
      <w:pPr>
        <w:spacing w:after="0" w:line="240" w:lineRule="auto"/>
        <w:jc w:val="both"/>
        <w:rPr>
          <w:rFonts w:ascii="Montserrat" w:hAnsi="Montserrat" w:cs="Times New Roman"/>
          <w:sz w:val="24"/>
          <w:szCs w:val="24"/>
          <w:u w:val="single"/>
          <w:lang w:val="es-ES"/>
        </w:rPr>
      </w:pPr>
    </w:p>
    <w:p w14:paraId="1BA0BB10" w14:textId="0DC97184" w:rsidR="00252622" w:rsidRPr="001512D0" w:rsidRDefault="00252622" w:rsidP="00252622">
      <w:pPr>
        <w:spacing w:after="0" w:line="240" w:lineRule="auto"/>
        <w:jc w:val="both"/>
        <w:rPr>
          <w:rFonts w:ascii="Montserrat" w:hAnsi="Montserrat" w:cs="Times New Roman"/>
          <w:sz w:val="24"/>
          <w:szCs w:val="24"/>
          <w:lang w:val="es-ES"/>
        </w:rPr>
      </w:pPr>
      <w:r w:rsidRPr="001512D0">
        <w:rPr>
          <w:rFonts w:ascii="Montserrat" w:hAnsi="Montserrat" w:cs="Times New Roman"/>
          <w:sz w:val="24"/>
          <w:szCs w:val="24"/>
          <w:lang w:val="es-ES"/>
        </w:rPr>
        <w:t>El Formulario de aprobación de cursos de educación continua tendrá un costo de cien dólares ($100.00)</w:t>
      </w:r>
      <w:r w:rsidR="004802A3" w:rsidRPr="001512D0">
        <w:rPr>
          <w:rFonts w:ascii="Montserrat" w:hAnsi="Montserrat" w:cs="Times New Roman"/>
          <w:sz w:val="24"/>
          <w:szCs w:val="24"/>
          <w:lang w:val="es-ES"/>
        </w:rPr>
        <w:t xml:space="preserve">, no reembolsables, por </w:t>
      </w:r>
      <w:r w:rsidR="003F2B77" w:rsidRPr="001512D0">
        <w:rPr>
          <w:rFonts w:ascii="Montserrat" w:hAnsi="Montserrat" w:cs="Times New Roman"/>
          <w:sz w:val="24"/>
          <w:szCs w:val="24"/>
          <w:lang w:val="es-ES"/>
        </w:rPr>
        <w:t>los</w:t>
      </w:r>
      <w:r w:rsidR="00984536" w:rsidRPr="001512D0">
        <w:rPr>
          <w:rFonts w:ascii="Montserrat" w:hAnsi="Montserrat" w:cs="Times New Roman"/>
          <w:sz w:val="24"/>
          <w:szCs w:val="24"/>
          <w:lang w:val="es-ES"/>
        </w:rPr>
        <w:t xml:space="preserve"> curso</w:t>
      </w:r>
      <w:r w:rsidR="003F2B77" w:rsidRPr="001512D0">
        <w:rPr>
          <w:rFonts w:ascii="Montserrat" w:hAnsi="Montserrat" w:cs="Times New Roman"/>
          <w:sz w:val="24"/>
          <w:szCs w:val="24"/>
          <w:lang w:val="es-ES"/>
        </w:rPr>
        <w:t>s</w:t>
      </w:r>
      <w:r w:rsidR="00984536" w:rsidRPr="001512D0">
        <w:rPr>
          <w:rFonts w:ascii="Montserrat" w:hAnsi="Montserrat" w:cs="Times New Roman"/>
          <w:sz w:val="24"/>
          <w:szCs w:val="24"/>
          <w:lang w:val="es-ES"/>
        </w:rPr>
        <w:t xml:space="preserve"> </w:t>
      </w:r>
      <w:r w:rsidR="004802A3" w:rsidRPr="001512D0">
        <w:rPr>
          <w:rFonts w:ascii="Montserrat" w:hAnsi="Montserrat" w:cs="Times New Roman"/>
          <w:sz w:val="24"/>
          <w:szCs w:val="24"/>
          <w:lang w:val="es-ES"/>
        </w:rPr>
        <w:t>que el proveedor desee</w:t>
      </w:r>
      <w:r w:rsidR="00984536" w:rsidRPr="001512D0">
        <w:rPr>
          <w:rFonts w:ascii="Montserrat" w:hAnsi="Montserrat" w:cs="Times New Roman"/>
          <w:sz w:val="24"/>
          <w:szCs w:val="24"/>
          <w:lang w:val="es-ES"/>
        </w:rPr>
        <w:t xml:space="preserve"> sea evaluad</w:t>
      </w:r>
      <w:r w:rsidR="0083290B" w:rsidRPr="001512D0">
        <w:rPr>
          <w:rFonts w:ascii="Montserrat" w:hAnsi="Montserrat" w:cs="Times New Roman"/>
          <w:sz w:val="24"/>
          <w:szCs w:val="24"/>
          <w:lang w:val="es-ES"/>
        </w:rPr>
        <w:t>o</w:t>
      </w:r>
      <w:r w:rsidR="00984536" w:rsidRPr="001512D0">
        <w:rPr>
          <w:rFonts w:ascii="Montserrat" w:hAnsi="Montserrat" w:cs="Times New Roman"/>
          <w:sz w:val="24"/>
          <w:szCs w:val="24"/>
          <w:lang w:val="es-ES"/>
        </w:rPr>
        <w:t xml:space="preserve"> por cada Junta Examinadora. </w:t>
      </w:r>
      <w:r w:rsidRPr="001512D0">
        <w:rPr>
          <w:rFonts w:ascii="Montserrat" w:hAnsi="Montserrat" w:cs="Times New Roman"/>
          <w:sz w:val="24"/>
          <w:szCs w:val="24"/>
          <w:lang w:val="es-ES"/>
        </w:rPr>
        <w:t xml:space="preserve">La solicitud de aprobación de cada curso de educación continua deberá cumplir con lo dispuesto en este Reglamento y por el Reglamento de Educación Continua de la Junta Examinadora correspondiente. </w:t>
      </w:r>
    </w:p>
    <w:p w14:paraId="39AF7182" w14:textId="77777777" w:rsidR="00673B3D" w:rsidRPr="001512D0" w:rsidRDefault="00673B3D" w:rsidP="00252622">
      <w:pPr>
        <w:spacing w:after="0" w:line="240" w:lineRule="auto"/>
        <w:jc w:val="both"/>
        <w:rPr>
          <w:rFonts w:ascii="Montserrat" w:hAnsi="Montserrat" w:cs="Times New Roman"/>
          <w:sz w:val="24"/>
          <w:szCs w:val="24"/>
          <w:lang w:val="es-ES"/>
        </w:rPr>
      </w:pPr>
    </w:p>
    <w:p w14:paraId="102BF78B" w14:textId="2E331AE8" w:rsidR="00673B3D" w:rsidRPr="001512D0" w:rsidRDefault="00673B3D" w:rsidP="00673B3D">
      <w:pPr>
        <w:spacing w:after="0" w:line="240" w:lineRule="auto"/>
        <w:jc w:val="both"/>
        <w:rPr>
          <w:rFonts w:ascii="Montserrat" w:hAnsi="Montserrat" w:cs="Times New Roman"/>
          <w:sz w:val="24"/>
          <w:szCs w:val="24"/>
          <w:lang w:val="es-ES"/>
        </w:rPr>
      </w:pPr>
      <w:r w:rsidRPr="001512D0">
        <w:rPr>
          <w:rFonts w:ascii="Montserrat" w:hAnsi="Montserrat" w:cs="Times New Roman"/>
          <w:sz w:val="24"/>
          <w:szCs w:val="24"/>
          <w:lang w:val="es-ES"/>
        </w:rPr>
        <w:t xml:space="preserve">El Secretario de Salud podrá enmendar la cantidad a cobrarse por la Certificación de Proveedor de Educación Continua, por la renovación de la Certificación y por la evaluación de los cursos por medio de Orden Administrativa cuando sea necesario para que la DMLPS pueda continuar cumpliendo con la responsabilidad delegada por la Ley Núm. 11 de 1976, </w:t>
      </w:r>
      <w:r w:rsidRPr="001512D0">
        <w:rPr>
          <w:rFonts w:ascii="Montserrat" w:hAnsi="Montserrat" w:cs="Times New Roman"/>
          <w:i/>
          <w:iCs/>
          <w:sz w:val="24"/>
          <w:szCs w:val="24"/>
          <w:lang w:val="es-ES"/>
        </w:rPr>
        <w:t>supra</w:t>
      </w:r>
      <w:r w:rsidRPr="001512D0">
        <w:rPr>
          <w:rFonts w:ascii="Montserrat" w:hAnsi="Montserrat" w:cs="Times New Roman"/>
          <w:sz w:val="24"/>
          <w:szCs w:val="24"/>
          <w:lang w:val="es-ES"/>
        </w:rPr>
        <w:t xml:space="preserve">. </w:t>
      </w:r>
    </w:p>
    <w:p w14:paraId="5FB07957" w14:textId="77777777" w:rsidR="00673B3D" w:rsidRPr="001512D0" w:rsidRDefault="00673B3D" w:rsidP="00252622">
      <w:pPr>
        <w:spacing w:after="0" w:line="240" w:lineRule="auto"/>
        <w:jc w:val="both"/>
        <w:rPr>
          <w:rFonts w:ascii="Montserrat" w:hAnsi="Montserrat" w:cs="Times New Roman"/>
          <w:sz w:val="24"/>
          <w:szCs w:val="24"/>
          <w:lang w:val="es-ES"/>
        </w:rPr>
      </w:pPr>
    </w:p>
    <w:p w14:paraId="5E2C985E" w14:textId="77777777" w:rsidR="00252622" w:rsidRPr="001512D0" w:rsidRDefault="00252622" w:rsidP="0091073C">
      <w:pPr>
        <w:spacing w:after="0" w:line="240" w:lineRule="auto"/>
        <w:jc w:val="both"/>
        <w:rPr>
          <w:rFonts w:ascii="Montserrat" w:hAnsi="Montserrat" w:cs="Times New Roman"/>
          <w:sz w:val="24"/>
          <w:szCs w:val="24"/>
          <w:u w:val="single"/>
          <w:lang w:val="es-ES"/>
        </w:rPr>
      </w:pPr>
    </w:p>
    <w:p w14:paraId="40EA06A7" w14:textId="699A0AEB" w:rsidR="007A2283" w:rsidRPr="001512D0" w:rsidRDefault="00D532E3" w:rsidP="00D532E3">
      <w:pPr>
        <w:widowControl w:val="0"/>
        <w:autoSpaceDE w:val="0"/>
        <w:autoSpaceDN w:val="0"/>
        <w:spacing w:after="0" w:line="276" w:lineRule="auto"/>
        <w:jc w:val="both"/>
        <w:rPr>
          <w:rFonts w:ascii="Montserrat" w:hAnsi="Montserrat"/>
          <w:sz w:val="24"/>
          <w:szCs w:val="24"/>
          <w:u w:val="single"/>
          <w:lang w:val="es-ES"/>
        </w:rPr>
      </w:pPr>
      <w:r w:rsidRPr="001512D0">
        <w:rPr>
          <w:rFonts w:ascii="Montserrat" w:hAnsi="Montserrat"/>
          <w:sz w:val="24"/>
          <w:szCs w:val="24"/>
          <w:u w:val="single"/>
          <w:lang w:val="es-ES"/>
        </w:rPr>
        <w:t>SECCIÓN 3.4</w:t>
      </w:r>
      <w:r w:rsidR="007A2283" w:rsidRPr="001512D0">
        <w:rPr>
          <w:rFonts w:ascii="Montserrat" w:hAnsi="Montserrat"/>
          <w:sz w:val="24"/>
          <w:szCs w:val="24"/>
          <w:u w:val="single"/>
          <w:lang w:val="es-ES"/>
        </w:rPr>
        <w:t xml:space="preserve"> CURSOS DE EDUCACIÓN CONTINUA </w:t>
      </w:r>
    </w:p>
    <w:p w14:paraId="7E7BCDED" w14:textId="77777777" w:rsidR="009C242A" w:rsidRPr="001512D0" w:rsidRDefault="009C242A" w:rsidP="00D532E3">
      <w:pPr>
        <w:widowControl w:val="0"/>
        <w:autoSpaceDE w:val="0"/>
        <w:autoSpaceDN w:val="0"/>
        <w:spacing w:after="0" w:line="276" w:lineRule="auto"/>
        <w:jc w:val="both"/>
        <w:rPr>
          <w:rFonts w:ascii="Montserrat" w:hAnsi="Montserrat"/>
          <w:sz w:val="24"/>
          <w:szCs w:val="24"/>
          <w:u w:val="single"/>
          <w:lang w:val="es-ES"/>
        </w:rPr>
      </w:pPr>
    </w:p>
    <w:p w14:paraId="213E4BF4" w14:textId="6802C584" w:rsidR="009F070D" w:rsidRPr="001512D0" w:rsidRDefault="00AC21BC" w:rsidP="00D532E3">
      <w:pPr>
        <w:widowControl w:val="0"/>
        <w:autoSpaceDE w:val="0"/>
        <w:autoSpaceDN w:val="0"/>
        <w:spacing w:after="0" w:line="276" w:lineRule="auto"/>
        <w:jc w:val="both"/>
        <w:rPr>
          <w:rFonts w:ascii="Montserrat" w:hAnsi="Montserrat"/>
          <w:sz w:val="24"/>
          <w:szCs w:val="24"/>
          <w:lang w:val="es-ES"/>
        </w:rPr>
      </w:pPr>
      <w:r w:rsidRPr="001512D0">
        <w:rPr>
          <w:rFonts w:ascii="Montserrat" w:hAnsi="Montserrat"/>
          <w:sz w:val="24"/>
          <w:szCs w:val="24"/>
          <w:lang w:val="es-ES"/>
        </w:rPr>
        <w:t>El Formulario de aprobación de cursos de educación continu</w:t>
      </w:r>
      <w:r w:rsidR="00633DD1" w:rsidRPr="001512D0">
        <w:rPr>
          <w:rFonts w:ascii="Montserrat" w:hAnsi="Montserrat"/>
          <w:sz w:val="24"/>
          <w:szCs w:val="24"/>
          <w:lang w:val="es-ES"/>
        </w:rPr>
        <w:t xml:space="preserve">a, diseño curricular y </w:t>
      </w:r>
      <w:r w:rsidR="00E251B2" w:rsidRPr="001512D0">
        <w:rPr>
          <w:rFonts w:ascii="Montserrat" w:hAnsi="Montserrat"/>
          <w:sz w:val="24"/>
          <w:szCs w:val="24"/>
          <w:lang w:val="es-ES"/>
        </w:rPr>
        <w:t xml:space="preserve">los </w:t>
      </w:r>
      <w:r w:rsidR="00AE18B3" w:rsidRPr="001512D0">
        <w:rPr>
          <w:rFonts w:ascii="Montserrat" w:hAnsi="Montserrat"/>
          <w:sz w:val="24"/>
          <w:szCs w:val="24"/>
          <w:lang w:val="es-ES"/>
        </w:rPr>
        <w:t>demás documentos requeridos por la Sección 3.2</w:t>
      </w:r>
      <w:r w:rsidRPr="001512D0">
        <w:rPr>
          <w:rFonts w:ascii="Montserrat" w:hAnsi="Montserrat"/>
          <w:sz w:val="24"/>
          <w:szCs w:val="24"/>
          <w:lang w:val="es-ES"/>
        </w:rPr>
        <w:t xml:space="preserve"> será</w:t>
      </w:r>
      <w:r w:rsidR="00704230" w:rsidRPr="001512D0">
        <w:rPr>
          <w:rFonts w:ascii="Montserrat" w:hAnsi="Montserrat"/>
          <w:sz w:val="24"/>
          <w:szCs w:val="24"/>
          <w:lang w:val="es-ES"/>
        </w:rPr>
        <w:t>n</w:t>
      </w:r>
      <w:r w:rsidRPr="001512D0">
        <w:rPr>
          <w:rFonts w:ascii="Montserrat" w:hAnsi="Montserrat"/>
          <w:sz w:val="24"/>
          <w:szCs w:val="24"/>
          <w:lang w:val="es-ES"/>
        </w:rPr>
        <w:t xml:space="preserve"> enviado</w:t>
      </w:r>
      <w:r w:rsidR="00704230" w:rsidRPr="001512D0">
        <w:rPr>
          <w:rFonts w:ascii="Montserrat" w:hAnsi="Montserrat"/>
          <w:sz w:val="24"/>
          <w:szCs w:val="24"/>
          <w:lang w:val="es-ES"/>
        </w:rPr>
        <w:t>s</w:t>
      </w:r>
      <w:r w:rsidR="00BE3A3D" w:rsidRPr="001512D0">
        <w:rPr>
          <w:rFonts w:ascii="Montserrat" w:hAnsi="Montserrat"/>
          <w:sz w:val="24"/>
          <w:szCs w:val="24"/>
          <w:lang w:val="es-ES"/>
        </w:rPr>
        <w:t xml:space="preserve"> a la División de Educación Continua de la DLMPS</w:t>
      </w:r>
      <w:r w:rsidRPr="001512D0">
        <w:rPr>
          <w:rFonts w:ascii="Montserrat" w:hAnsi="Montserrat"/>
          <w:sz w:val="24"/>
          <w:szCs w:val="24"/>
          <w:lang w:val="es-ES"/>
        </w:rPr>
        <w:t xml:space="preserve"> </w:t>
      </w:r>
      <w:r w:rsidR="00FE5583" w:rsidRPr="001512D0">
        <w:rPr>
          <w:rFonts w:ascii="Montserrat" w:hAnsi="Montserrat"/>
          <w:sz w:val="24"/>
          <w:szCs w:val="24"/>
          <w:lang w:val="es-ES"/>
        </w:rPr>
        <w:t xml:space="preserve">para la evaluación y aprobación de las Juntas Examinadoras, </w:t>
      </w:r>
      <w:r w:rsidRPr="001512D0">
        <w:rPr>
          <w:rFonts w:ascii="Montserrat" w:hAnsi="Montserrat"/>
          <w:sz w:val="24"/>
          <w:szCs w:val="24"/>
          <w:lang w:val="es-ES"/>
        </w:rPr>
        <w:t>sesenta (60) días antes de ser ofrecida</w:t>
      </w:r>
      <w:r w:rsidR="00FE5583" w:rsidRPr="001512D0">
        <w:rPr>
          <w:rFonts w:ascii="Montserrat" w:hAnsi="Montserrat"/>
          <w:sz w:val="24"/>
          <w:szCs w:val="24"/>
          <w:lang w:val="es-ES"/>
        </w:rPr>
        <w:t xml:space="preserve"> la actividad de educación continua.</w:t>
      </w:r>
    </w:p>
    <w:p w14:paraId="23429C8E" w14:textId="4D7CC183" w:rsidR="00BE3A3D" w:rsidRPr="001512D0" w:rsidRDefault="00BE3A3D" w:rsidP="00D532E3">
      <w:pPr>
        <w:widowControl w:val="0"/>
        <w:autoSpaceDE w:val="0"/>
        <w:autoSpaceDN w:val="0"/>
        <w:spacing w:after="0" w:line="276" w:lineRule="auto"/>
        <w:jc w:val="both"/>
        <w:rPr>
          <w:rFonts w:ascii="Montserrat" w:hAnsi="Montserrat"/>
          <w:sz w:val="24"/>
          <w:szCs w:val="24"/>
          <w:lang w:val="es-ES"/>
        </w:rPr>
      </w:pPr>
    </w:p>
    <w:p w14:paraId="461894D5" w14:textId="30C6A631" w:rsidR="00BE3A3D" w:rsidRPr="001512D0" w:rsidRDefault="00BE3A3D" w:rsidP="00D532E3">
      <w:pPr>
        <w:widowControl w:val="0"/>
        <w:autoSpaceDE w:val="0"/>
        <w:autoSpaceDN w:val="0"/>
        <w:spacing w:after="0" w:line="276" w:lineRule="auto"/>
        <w:jc w:val="both"/>
        <w:rPr>
          <w:rFonts w:ascii="Montserrat" w:hAnsi="Montserrat"/>
          <w:sz w:val="24"/>
          <w:szCs w:val="24"/>
          <w:lang w:val="es-ES"/>
        </w:rPr>
      </w:pPr>
      <w:r w:rsidRPr="001512D0">
        <w:rPr>
          <w:rFonts w:ascii="Montserrat" w:hAnsi="Montserrat"/>
          <w:sz w:val="24"/>
          <w:szCs w:val="24"/>
          <w:lang w:val="es-ES"/>
        </w:rPr>
        <w:t xml:space="preserve">La División de Educación Continua de la DLMPS deberá tramitar todo formulario debidamente cumplimentado y enviar a las juntas examinadoras correspondientes, en un período de diez días laborables o menos. </w:t>
      </w:r>
    </w:p>
    <w:p w14:paraId="698B7FCB" w14:textId="27B27FF7" w:rsidR="00BE3A3D" w:rsidRPr="001512D0" w:rsidRDefault="00BE3A3D" w:rsidP="00D532E3">
      <w:pPr>
        <w:widowControl w:val="0"/>
        <w:autoSpaceDE w:val="0"/>
        <w:autoSpaceDN w:val="0"/>
        <w:spacing w:after="0" w:line="276" w:lineRule="auto"/>
        <w:jc w:val="both"/>
        <w:rPr>
          <w:rFonts w:ascii="Montserrat" w:hAnsi="Montserrat"/>
          <w:sz w:val="24"/>
          <w:szCs w:val="24"/>
          <w:lang w:val="es-ES"/>
        </w:rPr>
      </w:pPr>
    </w:p>
    <w:p w14:paraId="05E3EBD1" w14:textId="25CEBA56" w:rsidR="00BE3A3D" w:rsidRPr="001512D0" w:rsidRDefault="00BE3A3D" w:rsidP="00D532E3">
      <w:pPr>
        <w:widowControl w:val="0"/>
        <w:autoSpaceDE w:val="0"/>
        <w:autoSpaceDN w:val="0"/>
        <w:spacing w:after="0" w:line="276" w:lineRule="auto"/>
        <w:jc w:val="both"/>
        <w:rPr>
          <w:rFonts w:ascii="Montserrat" w:hAnsi="Montserrat"/>
          <w:sz w:val="24"/>
          <w:szCs w:val="24"/>
          <w:lang w:val="es-ES"/>
        </w:rPr>
      </w:pPr>
      <w:r w:rsidRPr="001512D0">
        <w:rPr>
          <w:rFonts w:ascii="Montserrat" w:hAnsi="Montserrat"/>
          <w:sz w:val="24"/>
          <w:szCs w:val="24"/>
          <w:lang w:val="es-ES"/>
        </w:rPr>
        <w:t>Las juntas examinadoras tendrán un período de treinta (30) días para evaluar las educaciones continuas propuestas.</w:t>
      </w:r>
    </w:p>
    <w:p w14:paraId="5CB54F69" w14:textId="77777777" w:rsidR="00C356BF" w:rsidRPr="001512D0" w:rsidRDefault="00C356BF" w:rsidP="00D532E3">
      <w:pPr>
        <w:widowControl w:val="0"/>
        <w:autoSpaceDE w:val="0"/>
        <w:autoSpaceDN w:val="0"/>
        <w:spacing w:after="0" w:line="276" w:lineRule="auto"/>
        <w:jc w:val="both"/>
        <w:rPr>
          <w:rFonts w:ascii="Montserrat" w:hAnsi="Montserrat"/>
          <w:sz w:val="24"/>
          <w:szCs w:val="24"/>
          <w:lang w:val="es-ES"/>
        </w:rPr>
      </w:pPr>
    </w:p>
    <w:p w14:paraId="113CFBA6" w14:textId="42CAFD5F" w:rsidR="00C356BF" w:rsidRPr="001512D0" w:rsidRDefault="00C356BF" w:rsidP="00C356BF">
      <w:pPr>
        <w:spacing w:after="0" w:line="240" w:lineRule="auto"/>
        <w:jc w:val="both"/>
        <w:rPr>
          <w:rFonts w:ascii="Montserrat" w:hAnsi="Montserrat" w:cs="Times New Roman"/>
          <w:sz w:val="24"/>
          <w:szCs w:val="24"/>
          <w:u w:val="single"/>
          <w:lang w:val="es-ES"/>
        </w:rPr>
      </w:pPr>
      <w:r w:rsidRPr="001512D0">
        <w:rPr>
          <w:rFonts w:ascii="Montserrat" w:hAnsi="Montserrat" w:cs="Times New Roman"/>
          <w:sz w:val="24"/>
          <w:szCs w:val="24"/>
          <w:u w:val="single"/>
          <w:lang w:val="es-ES"/>
        </w:rPr>
        <w:t>SECCIÓN 3.</w:t>
      </w:r>
      <w:r w:rsidR="00530732" w:rsidRPr="001512D0">
        <w:rPr>
          <w:rFonts w:ascii="Montserrat" w:hAnsi="Montserrat" w:cs="Times New Roman"/>
          <w:sz w:val="24"/>
          <w:szCs w:val="24"/>
          <w:u w:val="single"/>
          <w:lang w:val="es-ES"/>
        </w:rPr>
        <w:t>5</w:t>
      </w:r>
      <w:r w:rsidRPr="001512D0">
        <w:rPr>
          <w:rFonts w:ascii="Montserrat" w:hAnsi="Montserrat" w:cs="Times New Roman"/>
          <w:sz w:val="24"/>
          <w:szCs w:val="24"/>
          <w:u w:val="single"/>
          <w:lang w:val="es-ES"/>
        </w:rPr>
        <w:t xml:space="preserve"> DISEÑO CURRICULAR </w:t>
      </w:r>
    </w:p>
    <w:p w14:paraId="6B8EC480" w14:textId="77777777" w:rsidR="00C356BF" w:rsidRPr="001512D0" w:rsidRDefault="00C356BF" w:rsidP="00C356BF">
      <w:pPr>
        <w:spacing w:after="0" w:line="240" w:lineRule="auto"/>
        <w:jc w:val="both"/>
        <w:rPr>
          <w:rFonts w:ascii="Montserrat" w:hAnsi="Montserrat" w:cs="Times New Roman"/>
          <w:sz w:val="24"/>
          <w:szCs w:val="24"/>
          <w:u w:val="single"/>
          <w:lang w:val="es-ES"/>
        </w:rPr>
      </w:pPr>
    </w:p>
    <w:p w14:paraId="5F15615A" w14:textId="3E99DAFC" w:rsidR="00C356BF" w:rsidRPr="001512D0" w:rsidRDefault="00C356BF" w:rsidP="00C356BF">
      <w:pPr>
        <w:spacing w:after="0" w:line="240" w:lineRule="auto"/>
        <w:jc w:val="both"/>
        <w:rPr>
          <w:rFonts w:ascii="Montserrat" w:hAnsi="Montserrat" w:cs="Times New Roman"/>
          <w:sz w:val="24"/>
          <w:szCs w:val="24"/>
          <w:lang w:val="es-ES"/>
        </w:rPr>
      </w:pPr>
      <w:r w:rsidRPr="001512D0">
        <w:rPr>
          <w:rFonts w:ascii="Montserrat" w:hAnsi="Montserrat" w:cs="Times New Roman"/>
          <w:sz w:val="24"/>
          <w:szCs w:val="24"/>
          <w:lang w:val="es-ES"/>
        </w:rPr>
        <w:t>El diseño curricular incluirá la siguiente información:</w:t>
      </w:r>
    </w:p>
    <w:p w14:paraId="5244A777" w14:textId="77777777" w:rsidR="00C356BF" w:rsidRPr="001512D0" w:rsidRDefault="00C356BF" w:rsidP="00C356BF">
      <w:pPr>
        <w:pStyle w:val="ListParagraph"/>
        <w:numPr>
          <w:ilvl w:val="0"/>
          <w:numId w:val="35"/>
        </w:numPr>
        <w:spacing w:after="0" w:line="240" w:lineRule="auto"/>
        <w:jc w:val="both"/>
        <w:rPr>
          <w:rFonts w:ascii="Montserrat" w:hAnsi="Montserrat" w:cs="Times New Roman"/>
          <w:sz w:val="24"/>
          <w:szCs w:val="24"/>
          <w:lang w:val="es-ES"/>
        </w:rPr>
      </w:pPr>
      <w:r w:rsidRPr="001512D0">
        <w:rPr>
          <w:rFonts w:ascii="Montserrat" w:hAnsi="Montserrat" w:cs="Times New Roman"/>
          <w:sz w:val="24"/>
          <w:szCs w:val="24"/>
          <w:lang w:val="es-ES"/>
        </w:rPr>
        <w:t xml:space="preserve">Tema del curso </w:t>
      </w:r>
    </w:p>
    <w:p w14:paraId="2ED95E0B" w14:textId="77777777" w:rsidR="00C356BF" w:rsidRPr="001512D0" w:rsidRDefault="00C356BF" w:rsidP="00C356BF">
      <w:pPr>
        <w:pStyle w:val="ListParagraph"/>
        <w:numPr>
          <w:ilvl w:val="0"/>
          <w:numId w:val="35"/>
        </w:numPr>
        <w:spacing w:after="0" w:line="240" w:lineRule="auto"/>
        <w:jc w:val="both"/>
        <w:rPr>
          <w:rFonts w:ascii="Montserrat" w:hAnsi="Montserrat" w:cs="Times New Roman"/>
          <w:sz w:val="24"/>
          <w:szCs w:val="24"/>
          <w:lang w:val="es-ES"/>
        </w:rPr>
      </w:pPr>
      <w:r w:rsidRPr="001512D0">
        <w:rPr>
          <w:rFonts w:ascii="Montserrat" w:hAnsi="Montserrat" w:cs="Times New Roman"/>
          <w:sz w:val="24"/>
          <w:szCs w:val="24"/>
          <w:lang w:val="es-ES"/>
        </w:rPr>
        <w:t xml:space="preserve">Nombre del Recurso </w:t>
      </w:r>
    </w:p>
    <w:p w14:paraId="63F98F5B" w14:textId="02BF6367" w:rsidR="00C356BF" w:rsidRPr="001512D0" w:rsidRDefault="00C356BF" w:rsidP="00C356BF">
      <w:pPr>
        <w:pStyle w:val="ListParagraph"/>
        <w:numPr>
          <w:ilvl w:val="0"/>
          <w:numId w:val="35"/>
        </w:numPr>
        <w:spacing w:after="0" w:line="240" w:lineRule="auto"/>
        <w:jc w:val="both"/>
        <w:rPr>
          <w:rFonts w:ascii="Montserrat" w:hAnsi="Montserrat" w:cs="Times New Roman"/>
          <w:sz w:val="24"/>
          <w:szCs w:val="24"/>
          <w:lang w:val="es-ES"/>
        </w:rPr>
      </w:pPr>
      <w:r w:rsidRPr="001512D0">
        <w:rPr>
          <w:rFonts w:ascii="Montserrat" w:hAnsi="Montserrat" w:cs="Times New Roman"/>
          <w:sz w:val="24"/>
          <w:szCs w:val="24"/>
          <w:lang w:val="es-ES"/>
        </w:rPr>
        <w:t>Horas contacto (total de horas d</w:t>
      </w:r>
      <w:r w:rsidR="001A6152" w:rsidRPr="001512D0">
        <w:rPr>
          <w:rFonts w:ascii="Montserrat" w:hAnsi="Montserrat" w:cs="Times New Roman"/>
          <w:sz w:val="24"/>
          <w:szCs w:val="24"/>
          <w:lang w:val="es-ES"/>
        </w:rPr>
        <w:t>el curso</w:t>
      </w:r>
      <w:r w:rsidRPr="001512D0">
        <w:rPr>
          <w:rFonts w:ascii="Montserrat" w:hAnsi="Montserrat" w:cs="Times New Roman"/>
          <w:sz w:val="24"/>
          <w:szCs w:val="24"/>
          <w:lang w:val="es-ES"/>
        </w:rPr>
        <w:t>)</w:t>
      </w:r>
    </w:p>
    <w:p w14:paraId="77FD7B35" w14:textId="70511493" w:rsidR="00C356BF" w:rsidRPr="001512D0" w:rsidRDefault="00C356BF" w:rsidP="00C356BF">
      <w:pPr>
        <w:pStyle w:val="ListParagraph"/>
        <w:numPr>
          <w:ilvl w:val="0"/>
          <w:numId w:val="35"/>
        </w:numPr>
        <w:spacing w:after="0" w:line="240" w:lineRule="auto"/>
        <w:jc w:val="both"/>
        <w:rPr>
          <w:rFonts w:ascii="Montserrat" w:hAnsi="Montserrat" w:cs="Times New Roman"/>
          <w:sz w:val="24"/>
          <w:szCs w:val="24"/>
          <w:lang w:val="es-ES"/>
        </w:rPr>
      </w:pPr>
      <w:r w:rsidRPr="001512D0">
        <w:rPr>
          <w:rFonts w:ascii="Montserrat" w:hAnsi="Montserrat" w:cs="Times New Roman"/>
          <w:sz w:val="24"/>
          <w:szCs w:val="24"/>
          <w:lang w:val="es-ES"/>
        </w:rPr>
        <w:t>Indicar si el curso es presencial, revista</w:t>
      </w:r>
      <w:r w:rsidR="001A6152" w:rsidRPr="001512D0">
        <w:rPr>
          <w:rFonts w:ascii="Montserrat" w:hAnsi="Montserrat" w:cs="Times New Roman"/>
          <w:sz w:val="24"/>
          <w:szCs w:val="24"/>
          <w:lang w:val="es-ES"/>
        </w:rPr>
        <w:t>,</w:t>
      </w:r>
      <w:r w:rsidRPr="001512D0">
        <w:rPr>
          <w:rFonts w:ascii="Montserrat" w:hAnsi="Montserrat" w:cs="Times New Roman"/>
          <w:sz w:val="24"/>
          <w:szCs w:val="24"/>
          <w:lang w:val="es-ES"/>
        </w:rPr>
        <w:t xml:space="preserve"> video</w:t>
      </w:r>
      <w:r w:rsidR="001A6152" w:rsidRPr="001512D0">
        <w:rPr>
          <w:rFonts w:ascii="Montserrat" w:hAnsi="Montserrat" w:cs="Times New Roman"/>
          <w:sz w:val="24"/>
          <w:szCs w:val="24"/>
          <w:lang w:val="es-ES"/>
        </w:rPr>
        <w:t>,</w:t>
      </w:r>
      <w:r w:rsidRPr="001512D0">
        <w:rPr>
          <w:rFonts w:ascii="Montserrat" w:hAnsi="Montserrat" w:cs="Times New Roman"/>
          <w:sz w:val="24"/>
          <w:szCs w:val="24"/>
          <w:lang w:val="es-ES"/>
        </w:rPr>
        <w:t xml:space="preserve"> módulos o educación a distancia </w:t>
      </w:r>
    </w:p>
    <w:p w14:paraId="526CA8B3" w14:textId="2B6C85E7" w:rsidR="00C356BF" w:rsidRPr="001512D0" w:rsidRDefault="00413BB9" w:rsidP="00C356BF">
      <w:pPr>
        <w:pStyle w:val="ListParagraph"/>
        <w:numPr>
          <w:ilvl w:val="0"/>
          <w:numId w:val="35"/>
        </w:numPr>
        <w:spacing w:after="0" w:line="240" w:lineRule="auto"/>
        <w:jc w:val="both"/>
        <w:rPr>
          <w:rFonts w:ascii="Montserrat" w:hAnsi="Montserrat" w:cs="Times New Roman"/>
          <w:sz w:val="24"/>
          <w:szCs w:val="24"/>
          <w:lang w:val="es-ES"/>
        </w:rPr>
      </w:pPr>
      <w:r w:rsidRPr="001512D0">
        <w:rPr>
          <w:rFonts w:ascii="Montserrat" w:hAnsi="Montserrat" w:cs="Times New Roman"/>
          <w:sz w:val="24"/>
          <w:szCs w:val="24"/>
          <w:lang w:val="es-ES"/>
        </w:rPr>
        <w:t>Audiencia</w:t>
      </w:r>
      <w:r w:rsidR="00C356BF" w:rsidRPr="001512D0">
        <w:rPr>
          <w:rFonts w:ascii="Montserrat" w:hAnsi="Montserrat" w:cs="Times New Roman"/>
          <w:sz w:val="24"/>
          <w:szCs w:val="24"/>
          <w:lang w:val="es-ES"/>
        </w:rPr>
        <w:t xml:space="preserve"> a la que va dirigida el curso </w:t>
      </w:r>
    </w:p>
    <w:p w14:paraId="2D90AC07" w14:textId="77777777" w:rsidR="00C356BF" w:rsidRPr="001512D0" w:rsidRDefault="00C356BF" w:rsidP="00C356BF">
      <w:pPr>
        <w:pStyle w:val="ListParagraph"/>
        <w:numPr>
          <w:ilvl w:val="0"/>
          <w:numId w:val="35"/>
        </w:numPr>
        <w:spacing w:after="0" w:line="240" w:lineRule="auto"/>
        <w:jc w:val="both"/>
        <w:rPr>
          <w:rFonts w:ascii="Montserrat" w:hAnsi="Montserrat" w:cs="Times New Roman"/>
          <w:sz w:val="24"/>
          <w:szCs w:val="24"/>
          <w:lang w:val="es-ES"/>
        </w:rPr>
      </w:pPr>
      <w:r w:rsidRPr="001512D0">
        <w:rPr>
          <w:rFonts w:ascii="Montserrat" w:hAnsi="Montserrat" w:cs="Times New Roman"/>
          <w:sz w:val="24"/>
          <w:szCs w:val="24"/>
          <w:lang w:val="es-ES"/>
        </w:rPr>
        <w:t xml:space="preserve">Costo del curso </w:t>
      </w:r>
    </w:p>
    <w:p w14:paraId="22244995" w14:textId="77777777" w:rsidR="00C356BF" w:rsidRPr="001512D0" w:rsidRDefault="00C356BF" w:rsidP="00C356BF">
      <w:pPr>
        <w:pStyle w:val="ListParagraph"/>
        <w:numPr>
          <w:ilvl w:val="0"/>
          <w:numId w:val="35"/>
        </w:numPr>
        <w:spacing w:after="0" w:line="240" w:lineRule="auto"/>
        <w:jc w:val="both"/>
        <w:rPr>
          <w:rFonts w:ascii="Montserrat" w:hAnsi="Montserrat" w:cs="Times New Roman"/>
          <w:sz w:val="24"/>
          <w:szCs w:val="24"/>
          <w:lang w:val="es-ES"/>
        </w:rPr>
      </w:pPr>
      <w:r w:rsidRPr="001512D0">
        <w:rPr>
          <w:rFonts w:ascii="Montserrat" w:hAnsi="Montserrat" w:cs="Times New Roman"/>
          <w:sz w:val="24"/>
          <w:szCs w:val="24"/>
          <w:lang w:val="es-ES"/>
        </w:rPr>
        <w:t xml:space="preserve">Lugar donde se ofrecerá el curso </w:t>
      </w:r>
    </w:p>
    <w:p w14:paraId="6527A614" w14:textId="5CB6E91F" w:rsidR="00C356BF" w:rsidRPr="001512D0" w:rsidRDefault="00C356BF" w:rsidP="00C356BF">
      <w:pPr>
        <w:pStyle w:val="ListParagraph"/>
        <w:numPr>
          <w:ilvl w:val="0"/>
          <w:numId w:val="35"/>
        </w:numPr>
        <w:spacing w:after="0" w:line="240" w:lineRule="auto"/>
        <w:jc w:val="both"/>
        <w:rPr>
          <w:rFonts w:ascii="Montserrat" w:hAnsi="Montserrat" w:cs="Times New Roman"/>
          <w:sz w:val="24"/>
          <w:szCs w:val="24"/>
          <w:lang w:val="es-ES"/>
        </w:rPr>
      </w:pPr>
      <w:r w:rsidRPr="001512D0">
        <w:rPr>
          <w:rFonts w:ascii="Montserrat" w:hAnsi="Montserrat" w:cs="Times New Roman"/>
          <w:sz w:val="24"/>
          <w:szCs w:val="24"/>
          <w:lang w:val="es-ES"/>
        </w:rPr>
        <w:t>Fecha</w:t>
      </w:r>
      <w:r w:rsidR="008255C8" w:rsidRPr="001512D0">
        <w:rPr>
          <w:rFonts w:ascii="Montserrat" w:hAnsi="Montserrat" w:cs="Times New Roman"/>
          <w:sz w:val="24"/>
          <w:szCs w:val="24"/>
          <w:lang w:val="es-ES"/>
        </w:rPr>
        <w:t>s</w:t>
      </w:r>
      <w:r w:rsidRPr="001512D0">
        <w:rPr>
          <w:rFonts w:ascii="Montserrat" w:hAnsi="Montserrat" w:cs="Times New Roman"/>
          <w:sz w:val="24"/>
          <w:szCs w:val="24"/>
          <w:lang w:val="es-ES"/>
        </w:rPr>
        <w:t xml:space="preserve"> en que se celebrará </w:t>
      </w:r>
      <w:r w:rsidR="008255C8" w:rsidRPr="001512D0">
        <w:rPr>
          <w:rFonts w:ascii="Montserrat" w:hAnsi="Montserrat" w:cs="Times New Roman"/>
          <w:sz w:val="24"/>
          <w:szCs w:val="24"/>
          <w:lang w:val="es-ES"/>
        </w:rPr>
        <w:t xml:space="preserve">el curso </w:t>
      </w:r>
      <w:r w:rsidRPr="001512D0">
        <w:rPr>
          <w:rFonts w:ascii="Montserrat" w:hAnsi="Montserrat" w:cs="Times New Roman"/>
          <w:sz w:val="24"/>
          <w:szCs w:val="24"/>
          <w:lang w:val="es-ES"/>
        </w:rPr>
        <w:t xml:space="preserve"> </w:t>
      </w:r>
    </w:p>
    <w:p w14:paraId="3D1B3C03" w14:textId="77777777" w:rsidR="00C356BF" w:rsidRPr="001512D0" w:rsidRDefault="00C356BF" w:rsidP="00C356BF">
      <w:pPr>
        <w:pStyle w:val="ListParagraph"/>
        <w:numPr>
          <w:ilvl w:val="0"/>
          <w:numId w:val="35"/>
        </w:numPr>
        <w:spacing w:after="0" w:line="240" w:lineRule="auto"/>
        <w:jc w:val="both"/>
        <w:rPr>
          <w:rFonts w:ascii="Montserrat" w:hAnsi="Montserrat" w:cs="Times New Roman"/>
          <w:sz w:val="24"/>
          <w:szCs w:val="24"/>
          <w:lang w:val="es-ES"/>
        </w:rPr>
      </w:pPr>
      <w:r w:rsidRPr="001512D0">
        <w:rPr>
          <w:rFonts w:ascii="Montserrat" w:hAnsi="Montserrat" w:cs="Times New Roman"/>
          <w:sz w:val="24"/>
          <w:szCs w:val="24"/>
          <w:lang w:val="es-ES"/>
        </w:rPr>
        <w:t xml:space="preserve">Programa del curso </w:t>
      </w:r>
    </w:p>
    <w:p w14:paraId="58DA0466" w14:textId="77777777" w:rsidR="00C356BF" w:rsidRPr="001512D0" w:rsidRDefault="00C356BF" w:rsidP="00C356BF">
      <w:pPr>
        <w:pStyle w:val="ListParagraph"/>
        <w:numPr>
          <w:ilvl w:val="0"/>
          <w:numId w:val="35"/>
        </w:numPr>
        <w:spacing w:after="0" w:line="240" w:lineRule="auto"/>
        <w:jc w:val="both"/>
        <w:rPr>
          <w:rFonts w:ascii="Montserrat" w:hAnsi="Montserrat" w:cs="Times New Roman"/>
          <w:sz w:val="24"/>
          <w:szCs w:val="24"/>
          <w:lang w:val="es-ES"/>
        </w:rPr>
      </w:pPr>
      <w:r w:rsidRPr="001512D0">
        <w:rPr>
          <w:rFonts w:ascii="Montserrat" w:hAnsi="Montserrat" w:cs="Times New Roman"/>
          <w:sz w:val="24"/>
          <w:szCs w:val="24"/>
          <w:lang w:val="es-ES"/>
        </w:rPr>
        <w:t xml:space="preserve">Objetivos del curso </w:t>
      </w:r>
    </w:p>
    <w:p w14:paraId="3EE79792" w14:textId="77777777" w:rsidR="00C356BF" w:rsidRPr="001512D0" w:rsidRDefault="00C356BF" w:rsidP="00C356BF">
      <w:pPr>
        <w:pStyle w:val="ListParagraph"/>
        <w:numPr>
          <w:ilvl w:val="0"/>
          <w:numId w:val="35"/>
        </w:numPr>
        <w:spacing w:after="0" w:line="240" w:lineRule="auto"/>
        <w:jc w:val="both"/>
        <w:rPr>
          <w:rFonts w:ascii="Montserrat" w:hAnsi="Montserrat" w:cs="Times New Roman"/>
          <w:sz w:val="24"/>
          <w:szCs w:val="24"/>
          <w:lang w:val="es-ES"/>
        </w:rPr>
      </w:pPr>
      <w:r w:rsidRPr="001512D0">
        <w:rPr>
          <w:rFonts w:ascii="Montserrat" w:hAnsi="Montserrat" w:cs="Times New Roman"/>
          <w:sz w:val="24"/>
          <w:szCs w:val="24"/>
          <w:lang w:val="es-ES"/>
        </w:rPr>
        <w:t xml:space="preserve">Contenido del curso </w:t>
      </w:r>
    </w:p>
    <w:p w14:paraId="55AE7FB3" w14:textId="77777777" w:rsidR="00C356BF" w:rsidRPr="001512D0" w:rsidRDefault="00C356BF" w:rsidP="00C356BF">
      <w:pPr>
        <w:pStyle w:val="ListParagraph"/>
        <w:numPr>
          <w:ilvl w:val="0"/>
          <w:numId w:val="35"/>
        </w:numPr>
        <w:spacing w:after="0" w:line="240" w:lineRule="auto"/>
        <w:jc w:val="both"/>
        <w:rPr>
          <w:rFonts w:ascii="Montserrat" w:hAnsi="Montserrat" w:cs="Times New Roman"/>
          <w:sz w:val="24"/>
          <w:szCs w:val="24"/>
          <w:lang w:val="es-ES"/>
        </w:rPr>
      </w:pPr>
      <w:r w:rsidRPr="001512D0">
        <w:rPr>
          <w:rFonts w:ascii="Montserrat" w:hAnsi="Montserrat" w:cs="Times New Roman"/>
          <w:sz w:val="24"/>
          <w:szCs w:val="24"/>
          <w:lang w:val="es-ES"/>
        </w:rPr>
        <w:t xml:space="preserve">Evaluación del curso </w:t>
      </w:r>
    </w:p>
    <w:p w14:paraId="201FD1C6" w14:textId="77777777" w:rsidR="00530732" w:rsidRPr="001512D0" w:rsidRDefault="00530732" w:rsidP="00530732">
      <w:pPr>
        <w:spacing w:after="0" w:line="240" w:lineRule="auto"/>
        <w:jc w:val="both"/>
        <w:rPr>
          <w:rFonts w:ascii="Montserrat" w:hAnsi="Montserrat" w:cs="Times New Roman"/>
          <w:sz w:val="24"/>
          <w:szCs w:val="24"/>
          <w:lang w:val="es-ES"/>
        </w:rPr>
      </w:pPr>
    </w:p>
    <w:p w14:paraId="02630331" w14:textId="6EE36B48" w:rsidR="00C356BF" w:rsidRPr="001512D0" w:rsidRDefault="00C356BF" w:rsidP="00530732">
      <w:pPr>
        <w:spacing w:after="0" w:line="240" w:lineRule="auto"/>
        <w:jc w:val="both"/>
        <w:rPr>
          <w:rFonts w:ascii="Montserrat" w:hAnsi="Montserrat" w:cs="Times New Roman"/>
          <w:sz w:val="24"/>
          <w:szCs w:val="24"/>
          <w:lang w:val="es-ES"/>
        </w:rPr>
      </w:pPr>
      <w:r w:rsidRPr="001512D0">
        <w:rPr>
          <w:rFonts w:ascii="Montserrat" w:hAnsi="Montserrat" w:cs="Times New Roman"/>
          <w:sz w:val="24"/>
          <w:szCs w:val="24"/>
          <w:lang w:val="es-ES"/>
        </w:rPr>
        <w:lastRenderedPageBreak/>
        <w:t>Deberá cumplir con todos los requisitos establecidos en este Reglamento y los reglamentos de</w:t>
      </w:r>
      <w:r w:rsidR="009D7CF0" w:rsidRPr="001512D0">
        <w:rPr>
          <w:rFonts w:ascii="Montserrat" w:hAnsi="Montserrat" w:cs="Times New Roman"/>
          <w:sz w:val="24"/>
          <w:szCs w:val="24"/>
          <w:lang w:val="es-ES"/>
        </w:rPr>
        <w:t xml:space="preserve"> educación continua de</w:t>
      </w:r>
      <w:r w:rsidRPr="001512D0">
        <w:rPr>
          <w:rFonts w:ascii="Montserrat" w:hAnsi="Montserrat" w:cs="Times New Roman"/>
          <w:sz w:val="24"/>
          <w:szCs w:val="24"/>
          <w:lang w:val="es-ES"/>
        </w:rPr>
        <w:t xml:space="preserve"> las Juntas Examinadoras. </w:t>
      </w:r>
    </w:p>
    <w:p w14:paraId="31C949D6" w14:textId="77777777" w:rsidR="00530732" w:rsidRPr="001512D0" w:rsidRDefault="00530732" w:rsidP="00530732">
      <w:pPr>
        <w:spacing w:after="0" w:line="240" w:lineRule="auto"/>
        <w:jc w:val="both"/>
        <w:rPr>
          <w:rFonts w:ascii="Montserrat" w:hAnsi="Montserrat" w:cs="Times New Roman"/>
          <w:sz w:val="24"/>
          <w:szCs w:val="24"/>
          <w:lang w:val="es-ES"/>
        </w:rPr>
      </w:pPr>
    </w:p>
    <w:p w14:paraId="4AED6B5F" w14:textId="0F678BB5" w:rsidR="00C356BF" w:rsidRPr="001512D0" w:rsidRDefault="00530732" w:rsidP="007A56B7">
      <w:pPr>
        <w:spacing w:after="0" w:line="240" w:lineRule="auto"/>
        <w:jc w:val="both"/>
        <w:rPr>
          <w:rFonts w:ascii="Montserrat" w:hAnsi="Montserrat" w:cs="Times New Roman"/>
          <w:sz w:val="24"/>
          <w:szCs w:val="24"/>
          <w:lang w:val="es-ES"/>
        </w:rPr>
      </w:pPr>
      <w:r w:rsidRPr="001512D0">
        <w:rPr>
          <w:rFonts w:ascii="Montserrat" w:hAnsi="Montserrat" w:cs="Times New Roman"/>
          <w:sz w:val="24"/>
          <w:szCs w:val="24"/>
          <w:lang w:val="es-ES"/>
        </w:rPr>
        <w:t>No se aceptarán diseños curriculares incompletos</w:t>
      </w:r>
      <w:r w:rsidR="00CB3331" w:rsidRPr="001512D0">
        <w:rPr>
          <w:rFonts w:ascii="Montserrat" w:hAnsi="Montserrat" w:cs="Times New Roman"/>
          <w:sz w:val="24"/>
          <w:szCs w:val="24"/>
          <w:lang w:val="es-ES"/>
        </w:rPr>
        <w:t>,</w:t>
      </w:r>
      <w:r w:rsidRPr="001512D0">
        <w:rPr>
          <w:rFonts w:ascii="Montserrat" w:hAnsi="Montserrat" w:cs="Times New Roman"/>
          <w:sz w:val="24"/>
          <w:szCs w:val="24"/>
          <w:lang w:val="es-ES"/>
        </w:rPr>
        <w:t xml:space="preserve"> ni fuera de los sesenta (60) días </w:t>
      </w:r>
      <w:r w:rsidR="00CB3331" w:rsidRPr="001512D0">
        <w:rPr>
          <w:rFonts w:ascii="Montserrat" w:hAnsi="Montserrat" w:cs="Times New Roman"/>
          <w:sz w:val="24"/>
          <w:szCs w:val="24"/>
          <w:lang w:val="es-ES"/>
        </w:rPr>
        <w:t xml:space="preserve">antes de ofrecer el curso. </w:t>
      </w:r>
    </w:p>
    <w:p w14:paraId="4C78239E" w14:textId="77777777" w:rsidR="007A2283" w:rsidRPr="001512D0" w:rsidRDefault="007A2283" w:rsidP="00D532E3">
      <w:pPr>
        <w:widowControl w:val="0"/>
        <w:autoSpaceDE w:val="0"/>
        <w:autoSpaceDN w:val="0"/>
        <w:spacing w:after="0" w:line="276" w:lineRule="auto"/>
        <w:jc w:val="both"/>
        <w:rPr>
          <w:rFonts w:ascii="Montserrat" w:hAnsi="Montserrat"/>
          <w:sz w:val="24"/>
          <w:szCs w:val="24"/>
          <w:u w:val="single"/>
          <w:lang w:val="es-ES"/>
        </w:rPr>
      </w:pPr>
    </w:p>
    <w:p w14:paraId="3058144F" w14:textId="2A11FEC5" w:rsidR="00D532E3" w:rsidRPr="001512D0" w:rsidRDefault="007A2283" w:rsidP="00D532E3">
      <w:pPr>
        <w:widowControl w:val="0"/>
        <w:autoSpaceDE w:val="0"/>
        <w:autoSpaceDN w:val="0"/>
        <w:spacing w:after="0" w:line="276" w:lineRule="auto"/>
        <w:jc w:val="both"/>
        <w:rPr>
          <w:rFonts w:ascii="Montserrat" w:hAnsi="Montserrat"/>
          <w:sz w:val="24"/>
          <w:szCs w:val="24"/>
          <w:u w:val="single"/>
          <w:lang w:val="es-ES"/>
        </w:rPr>
      </w:pPr>
      <w:r w:rsidRPr="001512D0">
        <w:rPr>
          <w:rFonts w:ascii="Montserrat" w:hAnsi="Montserrat"/>
          <w:sz w:val="24"/>
          <w:szCs w:val="24"/>
          <w:u w:val="single"/>
          <w:lang w:val="es-ES"/>
        </w:rPr>
        <w:t>SECCIÓN 3.</w:t>
      </w:r>
      <w:r w:rsidR="00530732" w:rsidRPr="001512D0">
        <w:rPr>
          <w:rFonts w:ascii="Montserrat" w:hAnsi="Montserrat"/>
          <w:sz w:val="24"/>
          <w:szCs w:val="24"/>
          <w:u w:val="single"/>
          <w:lang w:val="es-ES"/>
        </w:rPr>
        <w:t>6</w:t>
      </w:r>
      <w:r w:rsidR="007A56B7" w:rsidRPr="001512D0">
        <w:rPr>
          <w:rFonts w:ascii="Montserrat" w:hAnsi="Montserrat"/>
          <w:sz w:val="24"/>
          <w:szCs w:val="24"/>
          <w:u w:val="single"/>
          <w:lang w:val="es-ES"/>
        </w:rPr>
        <w:t xml:space="preserve"> EVALUACIÓN DE LOS CURSOS DE EDUCACIÓN CONTINUA POR LAS JUNTAS EXAMINADORAS  </w:t>
      </w:r>
    </w:p>
    <w:p w14:paraId="4790A1A2" w14:textId="77777777" w:rsidR="007A56B7" w:rsidRPr="001512D0" w:rsidRDefault="007A56B7" w:rsidP="00D532E3">
      <w:pPr>
        <w:widowControl w:val="0"/>
        <w:autoSpaceDE w:val="0"/>
        <w:autoSpaceDN w:val="0"/>
        <w:spacing w:after="0" w:line="276" w:lineRule="auto"/>
        <w:jc w:val="both"/>
        <w:rPr>
          <w:rFonts w:ascii="Montserrat" w:hAnsi="Montserrat"/>
          <w:sz w:val="24"/>
          <w:szCs w:val="24"/>
          <w:u w:val="single"/>
          <w:lang w:val="es-ES"/>
        </w:rPr>
      </w:pPr>
    </w:p>
    <w:p w14:paraId="23935309" w14:textId="0C5698DD" w:rsidR="007A56B7" w:rsidRPr="001512D0" w:rsidRDefault="007A56B7" w:rsidP="00D532E3">
      <w:pPr>
        <w:widowControl w:val="0"/>
        <w:autoSpaceDE w:val="0"/>
        <w:autoSpaceDN w:val="0"/>
        <w:spacing w:after="0" w:line="276" w:lineRule="auto"/>
        <w:jc w:val="both"/>
        <w:rPr>
          <w:rFonts w:ascii="Montserrat" w:eastAsia="Times New Roman" w:hAnsi="Montserrat" w:cs="Times New Roman"/>
          <w:sz w:val="24"/>
          <w:szCs w:val="24"/>
          <w:lang w:val="es-ES"/>
        </w:rPr>
      </w:pPr>
      <w:r w:rsidRPr="001512D0">
        <w:rPr>
          <w:rFonts w:ascii="Montserrat" w:hAnsi="Montserrat"/>
          <w:sz w:val="24"/>
          <w:szCs w:val="24"/>
          <w:lang w:val="es-ES"/>
        </w:rPr>
        <w:t xml:space="preserve">La </w:t>
      </w:r>
      <w:r w:rsidR="00BE3A3D" w:rsidRPr="001512D0">
        <w:rPr>
          <w:rFonts w:ascii="Montserrat" w:hAnsi="Montserrat" w:cs="Times New Roman"/>
          <w:bCs/>
          <w:sz w:val="24"/>
          <w:szCs w:val="24"/>
          <w:lang w:val="es-ES"/>
        </w:rPr>
        <w:t>División</w:t>
      </w:r>
      <w:r w:rsidRPr="001512D0">
        <w:rPr>
          <w:rFonts w:ascii="Montserrat" w:hAnsi="Montserrat"/>
          <w:sz w:val="24"/>
          <w:szCs w:val="24"/>
          <w:lang w:val="es-ES"/>
        </w:rPr>
        <w:t xml:space="preserve"> de Educación Continua enviará el diseño curricular con todos los documentos a la Junta para </w:t>
      </w:r>
      <w:r w:rsidR="00C76721" w:rsidRPr="001512D0">
        <w:rPr>
          <w:rFonts w:ascii="Montserrat" w:hAnsi="Montserrat"/>
          <w:sz w:val="24"/>
          <w:szCs w:val="24"/>
          <w:lang w:val="es-ES"/>
        </w:rPr>
        <w:t>su</w:t>
      </w:r>
      <w:r w:rsidRPr="001512D0">
        <w:rPr>
          <w:rFonts w:ascii="Montserrat" w:hAnsi="Montserrat"/>
          <w:sz w:val="24"/>
          <w:szCs w:val="24"/>
          <w:lang w:val="es-ES"/>
        </w:rPr>
        <w:t xml:space="preserve"> evaluación y decisión final.  </w:t>
      </w:r>
    </w:p>
    <w:p w14:paraId="3E0FF1D7" w14:textId="77777777" w:rsidR="00D532E3" w:rsidRPr="001512D0" w:rsidRDefault="00D532E3" w:rsidP="00D532E3">
      <w:pPr>
        <w:widowControl w:val="0"/>
        <w:autoSpaceDE w:val="0"/>
        <w:autoSpaceDN w:val="0"/>
        <w:spacing w:after="0" w:line="276" w:lineRule="auto"/>
        <w:jc w:val="both"/>
        <w:rPr>
          <w:rFonts w:ascii="Montserrat" w:eastAsia="Times New Roman" w:hAnsi="Montserrat" w:cs="Times New Roman"/>
          <w:b/>
          <w:bCs/>
          <w:sz w:val="24"/>
          <w:szCs w:val="24"/>
          <w:lang w:val="es-ES"/>
        </w:rPr>
      </w:pPr>
    </w:p>
    <w:p w14:paraId="358CD3F0" w14:textId="77777777" w:rsidR="007A56B7" w:rsidRPr="001512D0" w:rsidRDefault="00D532E3" w:rsidP="007A56B7">
      <w:pPr>
        <w:widowControl w:val="0"/>
        <w:autoSpaceDE w:val="0"/>
        <w:autoSpaceDN w:val="0"/>
        <w:spacing w:after="0" w:line="276" w:lineRule="auto"/>
        <w:jc w:val="both"/>
        <w:rPr>
          <w:rFonts w:ascii="Montserrat" w:eastAsia="Times New Roman" w:hAnsi="Montserrat" w:cs="Times New Roman"/>
          <w:sz w:val="24"/>
          <w:szCs w:val="24"/>
          <w:lang w:val="es-ES"/>
        </w:rPr>
      </w:pPr>
      <w:r w:rsidRPr="001512D0">
        <w:rPr>
          <w:rFonts w:ascii="Montserrat" w:eastAsia="Times New Roman" w:hAnsi="Montserrat" w:cs="Times New Roman"/>
          <w:sz w:val="24"/>
          <w:szCs w:val="24"/>
          <w:lang w:val="es-ES"/>
        </w:rPr>
        <w:t xml:space="preserve">Las Juntas Examinadoras </w:t>
      </w:r>
      <w:r w:rsidR="007A56B7" w:rsidRPr="001512D0">
        <w:rPr>
          <w:rFonts w:ascii="Montserrat" w:eastAsia="Times New Roman" w:hAnsi="Montserrat" w:cs="Times New Roman"/>
          <w:sz w:val="24"/>
          <w:szCs w:val="24"/>
          <w:lang w:val="es-ES"/>
        </w:rPr>
        <w:t>es</w:t>
      </w:r>
      <w:r w:rsidRPr="001512D0">
        <w:rPr>
          <w:rFonts w:ascii="Montserrat" w:eastAsia="Times New Roman" w:hAnsi="Montserrat" w:cs="Times New Roman"/>
          <w:sz w:val="24"/>
          <w:szCs w:val="24"/>
          <w:lang w:val="es-ES"/>
        </w:rPr>
        <w:t xml:space="preserve">tablecerán los criterios y procedimientos para la recertificación de los profesionales de la salud a base del cumplimiento de educación continuada y a participación en el Registro de Profesionales de la Salud. Cumplirán con las disposiciones de la Ley Número 11, </w:t>
      </w:r>
      <w:r w:rsidRPr="001512D0">
        <w:rPr>
          <w:rFonts w:ascii="Montserrat" w:eastAsia="Times New Roman" w:hAnsi="Montserrat" w:cs="Times New Roman"/>
          <w:i/>
          <w:iCs/>
          <w:sz w:val="24"/>
          <w:szCs w:val="24"/>
          <w:lang w:val="es-ES"/>
        </w:rPr>
        <w:t>supra</w:t>
      </w:r>
      <w:r w:rsidRPr="001512D0">
        <w:rPr>
          <w:rFonts w:ascii="Montserrat" w:eastAsia="Times New Roman" w:hAnsi="Montserrat" w:cs="Times New Roman"/>
          <w:sz w:val="24"/>
          <w:szCs w:val="24"/>
          <w:lang w:val="es-ES"/>
        </w:rPr>
        <w:t xml:space="preserve"> relacionados con la educación continuada. Garantizarán la capacitación y el mejoramiento de los profesionales de la salud, con el fin de lograr la excelencia en el desempeño de sus funciones.</w:t>
      </w:r>
    </w:p>
    <w:p w14:paraId="2987A8F8" w14:textId="77777777" w:rsidR="007A56B7" w:rsidRPr="001512D0" w:rsidRDefault="007A56B7" w:rsidP="007A56B7">
      <w:pPr>
        <w:widowControl w:val="0"/>
        <w:autoSpaceDE w:val="0"/>
        <w:autoSpaceDN w:val="0"/>
        <w:spacing w:after="0" w:line="276" w:lineRule="auto"/>
        <w:jc w:val="both"/>
        <w:rPr>
          <w:rFonts w:ascii="Montserrat" w:eastAsia="Times New Roman" w:hAnsi="Montserrat" w:cs="Times New Roman"/>
          <w:sz w:val="24"/>
          <w:szCs w:val="24"/>
          <w:lang w:val="es-ES"/>
        </w:rPr>
      </w:pPr>
    </w:p>
    <w:p w14:paraId="1B214822" w14:textId="7D59B413" w:rsidR="00D532E3" w:rsidRPr="001512D0" w:rsidRDefault="00BE3A3D" w:rsidP="007A56B7">
      <w:pPr>
        <w:widowControl w:val="0"/>
        <w:autoSpaceDE w:val="0"/>
        <w:autoSpaceDN w:val="0"/>
        <w:spacing w:after="0" w:line="276" w:lineRule="auto"/>
        <w:jc w:val="both"/>
        <w:rPr>
          <w:rFonts w:ascii="Montserrat" w:eastAsia="Times New Roman" w:hAnsi="Montserrat" w:cs="Times New Roman"/>
          <w:sz w:val="24"/>
          <w:szCs w:val="24"/>
          <w:lang w:val="es-ES"/>
        </w:rPr>
      </w:pPr>
      <w:r w:rsidRPr="001512D0">
        <w:rPr>
          <w:rFonts w:ascii="Montserrat" w:eastAsia="Times New Roman" w:hAnsi="Montserrat" w:cs="Times New Roman"/>
          <w:sz w:val="24"/>
          <w:szCs w:val="24"/>
          <w:lang w:val="es-ES"/>
        </w:rPr>
        <w:t>Dentro de los treinta (30) días siguientes a recibir por la División de Educación Continua el curso en atención, e</w:t>
      </w:r>
      <w:r w:rsidR="00D532E3" w:rsidRPr="001512D0">
        <w:rPr>
          <w:rFonts w:ascii="Montserrat" w:eastAsia="Times New Roman" w:hAnsi="Montserrat" w:cs="Times New Roman"/>
          <w:sz w:val="24"/>
          <w:szCs w:val="24"/>
          <w:lang w:val="es-ES"/>
        </w:rPr>
        <w:t xml:space="preserve">valuarán el contenido </w:t>
      </w:r>
      <w:r w:rsidR="001174CC" w:rsidRPr="001512D0">
        <w:rPr>
          <w:rFonts w:ascii="Montserrat" w:eastAsia="Times New Roman" w:hAnsi="Montserrat" w:cs="Times New Roman"/>
          <w:sz w:val="24"/>
          <w:szCs w:val="24"/>
          <w:lang w:val="es-ES"/>
        </w:rPr>
        <w:t>y si estos cumplen con los requisito</w:t>
      </w:r>
      <w:r w:rsidR="009A0C26" w:rsidRPr="001512D0">
        <w:rPr>
          <w:rFonts w:ascii="Montserrat" w:eastAsia="Times New Roman" w:hAnsi="Montserrat" w:cs="Times New Roman"/>
          <w:sz w:val="24"/>
          <w:szCs w:val="24"/>
          <w:lang w:val="es-ES"/>
        </w:rPr>
        <w:t>s</w:t>
      </w:r>
      <w:r w:rsidR="001174CC" w:rsidRPr="001512D0">
        <w:rPr>
          <w:rFonts w:ascii="Montserrat" w:eastAsia="Times New Roman" w:hAnsi="Montserrat" w:cs="Times New Roman"/>
          <w:sz w:val="24"/>
          <w:szCs w:val="24"/>
          <w:lang w:val="es-ES"/>
        </w:rPr>
        <w:t xml:space="preserve"> de los reglamentos de educación continua</w:t>
      </w:r>
      <w:r w:rsidR="00A3681C" w:rsidRPr="001512D0">
        <w:rPr>
          <w:rFonts w:ascii="Montserrat" w:eastAsia="Times New Roman" w:hAnsi="Montserrat" w:cs="Times New Roman"/>
          <w:sz w:val="24"/>
          <w:szCs w:val="24"/>
          <w:lang w:val="es-ES"/>
        </w:rPr>
        <w:t xml:space="preserve"> de la Junta. </w:t>
      </w:r>
    </w:p>
    <w:p w14:paraId="67D34ED8" w14:textId="4FC21BB9" w:rsidR="00C300B6" w:rsidRPr="001512D0" w:rsidRDefault="009A0C26" w:rsidP="007A56B7">
      <w:pPr>
        <w:widowControl w:val="0"/>
        <w:autoSpaceDE w:val="0"/>
        <w:autoSpaceDN w:val="0"/>
        <w:spacing w:after="0" w:line="276" w:lineRule="auto"/>
        <w:jc w:val="both"/>
        <w:rPr>
          <w:rFonts w:ascii="Montserrat" w:eastAsia="Times New Roman" w:hAnsi="Montserrat" w:cs="Times New Roman"/>
          <w:sz w:val="24"/>
          <w:szCs w:val="24"/>
          <w:lang w:val="es-ES"/>
        </w:rPr>
      </w:pPr>
      <w:r w:rsidRPr="001512D0">
        <w:rPr>
          <w:rFonts w:ascii="Montserrat" w:eastAsia="Times New Roman" w:hAnsi="Montserrat" w:cs="Times New Roman"/>
          <w:sz w:val="24"/>
          <w:szCs w:val="24"/>
          <w:lang w:val="es-ES"/>
        </w:rPr>
        <w:br/>
        <w:t xml:space="preserve">Una vez evaluado el diseño curricular, la Junta devolverá a la </w:t>
      </w:r>
      <w:r w:rsidR="00BE3A3D" w:rsidRPr="001512D0">
        <w:rPr>
          <w:rFonts w:ascii="Montserrat" w:hAnsi="Montserrat" w:cs="Times New Roman"/>
          <w:bCs/>
          <w:sz w:val="24"/>
          <w:szCs w:val="24"/>
          <w:lang w:val="es-ES"/>
        </w:rPr>
        <w:t>División</w:t>
      </w:r>
      <w:r w:rsidRPr="001512D0">
        <w:rPr>
          <w:rFonts w:ascii="Montserrat" w:eastAsia="Times New Roman" w:hAnsi="Montserrat" w:cs="Times New Roman"/>
          <w:sz w:val="24"/>
          <w:szCs w:val="24"/>
          <w:lang w:val="es-ES"/>
        </w:rPr>
        <w:t xml:space="preserve"> de Educación Continua</w:t>
      </w:r>
      <w:r w:rsidR="008B3E3A" w:rsidRPr="001512D0">
        <w:rPr>
          <w:rFonts w:ascii="Montserrat" w:eastAsia="Times New Roman" w:hAnsi="Montserrat" w:cs="Times New Roman"/>
          <w:sz w:val="24"/>
          <w:szCs w:val="24"/>
          <w:lang w:val="es-ES"/>
        </w:rPr>
        <w:t xml:space="preserve"> </w:t>
      </w:r>
      <w:r w:rsidR="0026454C" w:rsidRPr="001512D0">
        <w:rPr>
          <w:rFonts w:ascii="Montserrat" w:eastAsia="Times New Roman" w:hAnsi="Montserrat" w:cs="Times New Roman"/>
          <w:sz w:val="24"/>
          <w:szCs w:val="24"/>
          <w:lang w:val="es-ES"/>
        </w:rPr>
        <w:t xml:space="preserve">su </w:t>
      </w:r>
      <w:r w:rsidR="008B3E3A" w:rsidRPr="001512D0">
        <w:rPr>
          <w:rFonts w:ascii="Montserrat" w:eastAsia="Times New Roman" w:hAnsi="Montserrat" w:cs="Times New Roman"/>
          <w:sz w:val="24"/>
          <w:szCs w:val="24"/>
          <w:lang w:val="es-ES"/>
        </w:rPr>
        <w:t>aprobación o denegación</w:t>
      </w:r>
      <w:r w:rsidR="00DB57AB" w:rsidRPr="001512D0">
        <w:rPr>
          <w:rFonts w:ascii="Montserrat" w:eastAsia="Times New Roman" w:hAnsi="Montserrat" w:cs="Times New Roman"/>
          <w:sz w:val="24"/>
          <w:szCs w:val="24"/>
          <w:lang w:val="es-ES"/>
        </w:rPr>
        <w:t xml:space="preserve"> y recomendaciones. </w:t>
      </w:r>
      <w:r w:rsidR="00C300B6" w:rsidRPr="001512D0">
        <w:rPr>
          <w:rFonts w:ascii="Montserrat" w:eastAsia="Times New Roman" w:hAnsi="Montserrat" w:cs="Times New Roman"/>
          <w:sz w:val="24"/>
          <w:szCs w:val="24"/>
          <w:lang w:val="es-ES"/>
        </w:rPr>
        <w:t xml:space="preserve"> </w:t>
      </w:r>
    </w:p>
    <w:p w14:paraId="549AE77F" w14:textId="77777777" w:rsidR="00500301" w:rsidRPr="001512D0" w:rsidRDefault="00500301" w:rsidP="00500301">
      <w:pPr>
        <w:shd w:val="clear" w:color="auto" w:fill="FFFFFF"/>
        <w:spacing w:before="120" w:after="120" w:line="240" w:lineRule="auto"/>
        <w:ind w:right="390"/>
        <w:jc w:val="both"/>
        <w:rPr>
          <w:rFonts w:ascii="Montserrat" w:hAnsi="Montserrat" w:cs="Times New Roman"/>
          <w:b/>
          <w:bCs/>
          <w:sz w:val="24"/>
          <w:szCs w:val="24"/>
          <w:lang w:val="es-ES"/>
        </w:rPr>
      </w:pPr>
    </w:p>
    <w:p w14:paraId="1A4C95DD" w14:textId="6381C59F" w:rsidR="008B3E3A" w:rsidRPr="001512D0" w:rsidRDefault="008B3E3A" w:rsidP="00500301">
      <w:pPr>
        <w:shd w:val="clear" w:color="auto" w:fill="FFFFFF"/>
        <w:spacing w:before="120" w:after="120" w:line="240" w:lineRule="auto"/>
        <w:ind w:right="390"/>
        <w:jc w:val="both"/>
        <w:rPr>
          <w:rFonts w:ascii="Montserrat" w:hAnsi="Montserrat" w:cs="Times New Roman"/>
          <w:sz w:val="24"/>
          <w:szCs w:val="24"/>
          <w:u w:val="single"/>
          <w:lang w:val="es-ES"/>
        </w:rPr>
      </w:pPr>
      <w:r w:rsidRPr="001512D0">
        <w:rPr>
          <w:rFonts w:ascii="Montserrat" w:hAnsi="Montserrat" w:cs="Times New Roman"/>
          <w:sz w:val="24"/>
          <w:szCs w:val="24"/>
          <w:u w:val="single"/>
          <w:lang w:val="es-ES"/>
        </w:rPr>
        <w:t xml:space="preserve">SECCION 3.7 </w:t>
      </w:r>
      <w:r w:rsidR="00B96121" w:rsidRPr="001512D0">
        <w:rPr>
          <w:rFonts w:ascii="Montserrat" w:hAnsi="Montserrat" w:cs="Times New Roman"/>
          <w:sz w:val="24"/>
          <w:szCs w:val="24"/>
          <w:u w:val="single"/>
          <w:lang w:val="es-ES"/>
        </w:rPr>
        <w:t>NOTIFICACIÓN</w:t>
      </w:r>
      <w:r w:rsidR="007A383B" w:rsidRPr="001512D0">
        <w:rPr>
          <w:rFonts w:ascii="Montserrat" w:hAnsi="Montserrat" w:cs="Times New Roman"/>
          <w:sz w:val="24"/>
          <w:szCs w:val="24"/>
          <w:u w:val="single"/>
          <w:lang w:val="es-ES"/>
        </w:rPr>
        <w:t xml:space="preserve"> DE LA</w:t>
      </w:r>
      <w:r w:rsidR="00B96121" w:rsidRPr="001512D0">
        <w:rPr>
          <w:rFonts w:ascii="Montserrat" w:hAnsi="Montserrat" w:cs="Times New Roman"/>
          <w:sz w:val="24"/>
          <w:szCs w:val="24"/>
          <w:u w:val="single"/>
          <w:lang w:val="es-ES"/>
        </w:rPr>
        <w:t xml:space="preserve"> APROBACI</w:t>
      </w:r>
      <w:r w:rsidR="007A383B" w:rsidRPr="001512D0">
        <w:rPr>
          <w:rFonts w:ascii="Montserrat" w:hAnsi="Montserrat" w:cs="Times New Roman"/>
          <w:sz w:val="24"/>
          <w:szCs w:val="24"/>
          <w:u w:val="single"/>
          <w:lang w:val="es-ES"/>
        </w:rPr>
        <w:t>ÓN</w:t>
      </w:r>
      <w:r w:rsidR="00B96121" w:rsidRPr="001512D0">
        <w:rPr>
          <w:rFonts w:ascii="Montserrat" w:hAnsi="Montserrat" w:cs="Times New Roman"/>
          <w:sz w:val="24"/>
          <w:szCs w:val="24"/>
          <w:u w:val="single"/>
          <w:lang w:val="es-ES"/>
        </w:rPr>
        <w:t xml:space="preserve"> DE</w:t>
      </w:r>
      <w:r w:rsidR="007A383B" w:rsidRPr="001512D0">
        <w:rPr>
          <w:rFonts w:ascii="Montserrat" w:hAnsi="Montserrat" w:cs="Times New Roman"/>
          <w:sz w:val="24"/>
          <w:szCs w:val="24"/>
          <w:u w:val="single"/>
          <w:lang w:val="es-ES"/>
        </w:rPr>
        <w:t xml:space="preserve"> LOS</w:t>
      </w:r>
      <w:r w:rsidR="00B96121" w:rsidRPr="001512D0">
        <w:rPr>
          <w:rFonts w:ascii="Montserrat" w:hAnsi="Montserrat" w:cs="Times New Roman"/>
          <w:sz w:val="24"/>
          <w:szCs w:val="24"/>
          <w:u w:val="single"/>
          <w:lang w:val="es-ES"/>
        </w:rPr>
        <w:t xml:space="preserve"> CURSO</w:t>
      </w:r>
      <w:r w:rsidR="007A383B" w:rsidRPr="001512D0">
        <w:rPr>
          <w:rFonts w:ascii="Montserrat" w:hAnsi="Montserrat" w:cs="Times New Roman"/>
          <w:sz w:val="24"/>
          <w:szCs w:val="24"/>
          <w:u w:val="single"/>
          <w:lang w:val="es-ES"/>
        </w:rPr>
        <w:t>S</w:t>
      </w:r>
      <w:r w:rsidR="00B96121" w:rsidRPr="001512D0">
        <w:rPr>
          <w:rFonts w:ascii="Montserrat" w:hAnsi="Montserrat" w:cs="Times New Roman"/>
          <w:sz w:val="24"/>
          <w:szCs w:val="24"/>
          <w:u w:val="single"/>
          <w:lang w:val="es-ES"/>
        </w:rPr>
        <w:t xml:space="preserve"> DE EDUCACION CONTINUA</w:t>
      </w:r>
    </w:p>
    <w:p w14:paraId="578CDCAC" w14:textId="77777777" w:rsidR="007A383B" w:rsidRPr="001512D0" w:rsidRDefault="007A383B" w:rsidP="00500301">
      <w:pPr>
        <w:shd w:val="clear" w:color="auto" w:fill="FFFFFF"/>
        <w:spacing w:before="120" w:after="120" w:line="240" w:lineRule="auto"/>
        <w:ind w:right="390"/>
        <w:jc w:val="both"/>
        <w:rPr>
          <w:rFonts w:ascii="Montserrat" w:hAnsi="Montserrat" w:cs="Times New Roman"/>
          <w:sz w:val="24"/>
          <w:szCs w:val="24"/>
          <w:u w:val="single"/>
          <w:lang w:val="es-ES"/>
        </w:rPr>
      </w:pPr>
    </w:p>
    <w:p w14:paraId="55C04DD5" w14:textId="7751A3A6" w:rsidR="004C60E9" w:rsidRPr="001512D0" w:rsidRDefault="00227704" w:rsidP="00500301">
      <w:pPr>
        <w:shd w:val="clear" w:color="auto" w:fill="FFFFFF"/>
        <w:spacing w:before="120" w:after="120" w:line="240" w:lineRule="auto"/>
        <w:ind w:right="390"/>
        <w:jc w:val="both"/>
        <w:rPr>
          <w:rFonts w:ascii="Montserrat" w:hAnsi="Montserrat" w:cs="Times New Roman"/>
          <w:sz w:val="24"/>
          <w:szCs w:val="24"/>
          <w:lang w:val="es-ES"/>
        </w:rPr>
      </w:pPr>
      <w:r w:rsidRPr="001512D0">
        <w:rPr>
          <w:rFonts w:ascii="Montserrat" w:hAnsi="Montserrat" w:cs="Times New Roman"/>
          <w:sz w:val="24"/>
          <w:szCs w:val="24"/>
          <w:lang w:val="es-ES"/>
        </w:rPr>
        <w:t>Una vez la Junta apruebe el diseño sometido por el proveedor, l</w:t>
      </w:r>
      <w:r w:rsidR="007A383B" w:rsidRPr="001512D0">
        <w:rPr>
          <w:rFonts w:ascii="Montserrat" w:hAnsi="Montserrat" w:cs="Times New Roman"/>
          <w:sz w:val="24"/>
          <w:szCs w:val="24"/>
          <w:lang w:val="es-ES"/>
        </w:rPr>
        <w:t xml:space="preserve">a </w:t>
      </w:r>
      <w:r w:rsidR="00BE3A3D" w:rsidRPr="001512D0">
        <w:rPr>
          <w:rFonts w:ascii="Montserrat" w:hAnsi="Montserrat" w:cs="Times New Roman"/>
          <w:bCs/>
          <w:sz w:val="24"/>
          <w:szCs w:val="24"/>
          <w:lang w:val="es-ES"/>
        </w:rPr>
        <w:t>División</w:t>
      </w:r>
      <w:r w:rsidR="007A383B" w:rsidRPr="001512D0">
        <w:rPr>
          <w:rFonts w:ascii="Montserrat" w:hAnsi="Montserrat" w:cs="Times New Roman"/>
          <w:sz w:val="24"/>
          <w:szCs w:val="24"/>
          <w:lang w:val="es-ES"/>
        </w:rPr>
        <w:t xml:space="preserve"> de Educación Continua notificará al proveedor el código asignado, las horas aprobadas o recomendaciones realizadas por </w:t>
      </w:r>
      <w:r w:rsidR="000E62C2" w:rsidRPr="001512D0">
        <w:rPr>
          <w:rFonts w:ascii="Montserrat" w:hAnsi="Montserrat" w:cs="Times New Roman"/>
          <w:sz w:val="24"/>
          <w:szCs w:val="24"/>
          <w:lang w:val="es-ES"/>
        </w:rPr>
        <w:t>las</w:t>
      </w:r>
      <w:r w:rsidR="007A383B" w:rsidRPr="001512D0">
        <w:rPr>
          <w:rFonts w:ascii="Montserrat" w:hAnsi="Montserrat" w:cs="Times New Roman"/>
          <w:sz w:val="24"/>
          <w:szCs w:val="24"/>
          <w:lang w:val="es-ES"/>
        </w:rPr>
        <w:t xml:space="preserve"> Junta</w:t>
      </w:r>
      <w:r w:rsidR="00C300B6" w:rsidRPr="001512D0">
        <w:rPr>
          <w:rFonts w:ascii="Montserrat" w:hAnsi="Montserrat" w:cs="Times New Roman"/>
          <w:sz w:val="24"/>
          <w:szCs w:val="24"/>
          <w:lang w:val="es-ES"/>
        </w:rPr>
        <w:t xml:space="preserve">s. </w:t>
      </w:r>
    </w:p>
    <w:p w14:paraId="6A834F1C" w14:textId="77777777" w:rsidR="004C60E9" w:rsidRPr="001512D0" w:rsidRDefault="004C60E9" w:rsidP="00500301">
      <w:pPr>
        <w:shd w:val="clear" w:color="auto" w:fill="FFFFFF"/>
        <w:spacing w:before="120" w:after="120" w:line="240" w:lineRule="auto"/>
        <w:ind w:right="390"/>
        <w:jc w:val="both"/>
        <w:rPr>
          <w:rFonts w:ascii="Montserrat" w:hAnsi="Montserrat" w:cs="Times New Roman"/>
          <w:sz w:val="24"/>
          <w:szCs w:val="24"/>
          <w:u w:val="single"/>
          <w:lang w:val="es-ES"/>
        </w:rPr>
      </w:pPr>
    </w:p>
    <w:p w14:paraId="7CD437DA" w14:textId="0BBB4844" w:rsidR="004C60E9" w:rsidRPr="001512D0" w:rsidRDefault="004C60E9" w:rsidP="00500301">
      <w:pPr>
        <w:shd w:val="clear" w:color="auto" w:fill="FFFFFF"/>
        <w:spacing w:before="120" w:after="120" w:line="240" w:lineRule="auto"/>
        <w:ind w:right="390"/>
        <w:jc w:val="both"/>
        <w:rPr>
          <w:rFonts w:ascii="Montserrat" w:hAnsi="Montserrat" w:cs="Times New Roman"/>
          <w:sz w:val="24"/>
          <w:szCs w:val="24"/>
          <w:u w:val="single"/>
          <w:lang w:val="es-ES"/>
        </w:rPr>
      </w:pPr>
      <w:r w:rsidRPr="001512D0">
        <w:rPr>
          <w:rFonts w:ascii="Montserrat" w:hAnsi="Montserrat" w:cs="Times New Roman"/>
          <w:sz w:val="24"/>
          <w:szCs w:val="24"/>
          <w:u w:val="single"/>
          <w:lang w:val="es-ES"/>
        </w:rPr>
        <w:t xml:space="preserve">SECCIÓN 3.8 </w:t>
      </w:r>
      <w:r w:rsidR="00633BD4" w:rsidRPr="001512D0">
        <w:rPr>
          <w:rFonts w:ascii="Montserrat" w:hAnsi="Montserrat" w:cs="Times New Roman"/>
          <w:sz w:val="24"/>
          <w:szCs w:val="24"/>
          <w:u w:val="single"/>
          <w:lang w:val="es-ES"/>
        </w:rPr>
        <w:t>REPETICIÓN DE CURSOS DE EDUCACI</w:t>
      </w:r>
      <w:r w:rsidR="00281F7E" w:rsidRPr="001512D0">
        <w:rPr>
          <w:rFonts w:ascii="Montserrat" w:hAnsi="Montserrat" w:cs="Times New Roman"/>
          <w:sz w:val="24"/>
          <w:szCs w:val="24"/>
          <w:u w:val="single"/>
          <w:lang w:val="es-ES"/>
        </w:rPr>
        <w:t>ÓN</w:t>
      </w:r>
      <w:r w:rsidR="00633BD4" w:rsidRPr="001512D0">
        <w:rPr>
          <w:rFonts w:ascii="Montserrat" w:hAnsi="Montserrat" w:cs="Times New Roman"/>
          <w:sz w:val="24"/>
          <w:szCs w:val="24"/>
          <w:u w:val="single"/>
          <w:lang w:val="es-ES"/>
        </w:rPr>
        <w:t xml:space="preserve"> CONTINUA</w:t>
      </w:r>
    </w:p>
    <w:p w14:paraId="310A3BA6" w14:textId="77777777" w:rsidR="00281F7E" w:rsidRPr="001512D0" w:rsidRDefault="00281F7E" w:rsidP="00500301">
      <w:pPr>
        <w:shd w:val="clear" w:color="auto" w:fill="FFFFFF"/>
        <w:spacing w:before="120" w:after="120" w:line="240" w:lineRule="auto"/>
        <w:ind w:right="390"/>
        <w:jc w:val="both"/>
        <w:rPr>
          <w:rFonts w:ascii="Montserrat" w:hAnsi="Montserrat" w:cs="Times New Roman"/>
          <w:sz w:val="24"/>
          <w:szCs w:val="24"/>
          <w:lang w:val="es-ES"/>
        </w:rPr>
      </w:pPr>
    </w:p>
    <w:p w14:paraId="2211C39C" w14:textId="3ED47FC5" w:rsidR="00281F7E" w:rsidRPr="001512D0" w:rsidRDefault="00E54CF4" w:rsidP="00500301">
      <w:pPr>
        <w:shd w:val="clear" w:color="auto" w:fill="FFFFFF"/>
        <w:spacing w:before="120" w:after="120" w:line="240" w:lineRule="auto"/>
        <w:ind w:right="390"/>
        <w:jc w:val="both"/>
        <w:rPr>
          <w:rFonts w:ascii="Montserrat" w:hAnsi="Montserrat" w:cs="Times New Roman"/>
          <w:sz w:val="24"/>
          <w:szCs w:val="24"/>
          <w:lang w:val="es-ES"/>
        </w:rPr>
      </w:pPr>
      <w:r w:rsidRPr="001512D0">
        <w:rPr>
          <w:rFonts w:ascii="Montserrat" w:hAnsi="Montserrat" w:cs="Times New Roman"/>
          <w:sz w:val="24"/>
          <w:szCs w:val="24"/>
          <w:lang w:val="es-ES"/>
        </w:rPr>
        <w:t>El</w:t>
      </w:r>
      <w:r w:rsidR="00C300B6" w:rsidRPr="001512D0">
        <w:rPr>
          <w:rFonts w:ascii="Montserrat" w:hAnsi="Montserrat" w:cs="Times New Roman"/>
          <w:sz w:val="24"/>
          <w:szCs w:val="24"/>
          <w:lang w:val="es-ES"/>
        </w:rPr>
        <w:t xml:space="preserve"> proveedor podrá </w:t>
      </w:r>
      <w:r w:rsidRPr="001512D0">
        <w:rPr>
          <w:rFonts w:ascii="Montserrat" w:hAnsi="Montserrat" w:cs="Times New Roman"/>
          <w:sz w:val="24"/>
          <w:szCs w:val="24"/>
          <w:lang w:val="es-ES"/>
        </w:rPr>
        <w:t xml:space="preserve">ofrecer el curso aprobado por el término de </w:t>
      </w:r>
      <w:r w:rsidR="00722253" w:rsidRPr="001512D0">
        <w:rPr>
          <w:rFonts w:ascii="Montserrat" w:hAnsi="Montserrat" w:cs="Times New Roman"/>
          <w:sz w:val="24"/>
          <w:szCs w:val="24"/>
          <w:lang w:val="es-ES"/>
        </w:rPr>
        <w:t>dos</w:t>
      </w:r>
      <w:r w:rsidRPr="001512D0">
        <w:rPr>
          <w:rFonts w:ascii="Montserrat" w:hAnsi="Montserrat" w:cs="Times New Roman"/>
          <w:sz w:val="24"/>
          <w:szCs w:val="24"/>
          <w:lang w:val="es-ES"/>
        </w:rPr>
        <w:t xml:space="preserve"> </w:t>
      </w:r>
      <w:r w:rsidR="00413BB9">
        <w:rPr>
          <w:rFonts w:ascii="Montserrat" w:hAnsi="Montserrat" w:cs="Times New Roman"/>
          <w:sz w:val="24"/>
          <w:szCs w:val="24"/>
          <w:lang w:val="es-ES"/>
        </w:rPr>
        <w:t xml:space="preserve">(2) </w:t>
      </w:r>
      <w:r w:rsidRPr="001512D0">
        <w:rPr>
          <w:rFonts w:ascii="Montserrat" w:hAnsi="Montserrat" w:cs="Times New Roman"/>
          <w:sz w:val="24"/>
          <w:szCs w:val="24"/>
          <w:lang w:val="es-ES"/>
        </w:rPr>
        <w:t>año</w:t>
      </w:r>
      <w:r w:rsidR="00722253" w:rsidRPr="001512D0">
        <w:rPr>
          <w:rFonts w:ascii="Montserrat" w:hAnsi="Montserrat" w:cs="Times New Roman"/>
          <w:sz w:val="24"/>
          <w:szCs w:val="24"/>
          <w:lang w:val="es-ES"/>
        </w:rPr>
        <w:t>s</w:t>
      </w:r>
      <w:r w:rsidR="00A04811" w:rsidRPr="001512D0">
        <w:rPr>
          <w:rFonts w:ascii="Montserrat" w:hAnsi="Montserrat" w:cs="Times New Roman"/>
          <w:sz w:val="24"/>
          <w:szCs w:val="24"/>
          <w:lang w:val="es-ES"/>
        </w:rPr>
        <w:t>.</w:t>
      </w:r>
      <w:r w:rsidR="00722253" w:rsidRPr="001512D0">
        <w:rPr>
          <w:rFonts w:ascii="Montserrat" w:hAnsi="Montserrat" w:cs="Times New Roman"/>
          <w:sz w:val="24"/>
          <w:szCs w:val="24"/>
          <w:lang w:val="es-ES"/>
        </w:rPr>
        <w:t xml:space="preserve"> Deberá utilizar el mismo recurso y currículo</w:t>
      </w:r>
      <w:r w:rsidR="00413BB9">
        <w:rPr>
          <w:rFonts w:ascii="Montserrat" w:hAnsi="Montserrat" w:cs="Times New Roman"/>
          <w:sz w:val="24"/>
          <w:szCs w:val="24"/>
          <w:lang w:val="es-ES"/>
        </w:rPr>
        <w:t xml:space="preserve"> durante dicho término. </w:t>
      </w:r>
      <w:r w:rsidRPr="001512D0">
        <w:rPr>
          <w:rFonts w:ascii="Montserrat" w:hAnsi="Montserrat" w:cs="Times New Roman"/>
          <w:sz w:val="24"/>
          <w:szCs w:val="24"/>
          <w:lang w:val="es-ES"/>
        </w:rPr>
        <w:t xml:space="preserve">Una vez transcurrido </w:t>
      </w:r>
      <w:r w:rsidR="00413BB9">
        <w:rPr>
          <w:rFonts w:ascii="Montserrat" w:hAnsi="Montserrat" w:cs="Times New Roman"/>
          <w:sz w:val="24"/>
          <w:szCs w:val="24"/>
          <w:lang w:val="es-ES"/>
        </w:rPr>
        <w:t>los dos (2)</w:t>
      </w:r>
      <w:r w:rsidRPr="001512D0">
        <w:rPr>
          <w:rFonts w:ascii="Montserrat" w:hAnsi="Montserrat" w:cs="Times New Roman"/>
          <w:sz w:val="24"/>
          <w:szCs w:val="24"/>
          <w:lang w:val="es-ES"/>
        </w:rPr>
        <w:t xml:space="preserve"> año</w:t>
      </w:r>
      <w:r w:rsidR="00413BB9">
        <w:rPr>
          <w:rFonts w:ascii="Montserrat" w:hAnsi="Montserrat" w:cs="Times New Roman"/>
          <w:sz w:val="24"/>
          <w:szCs w:val="24"/>
          <w:lang w:val="es-ES"/>
        </w:rPr>
        <w:t>s</w:t>
      </w:r>
      <w:r w:rsidR="000D6184" w:rsidRPr="001512D0">
        <w:rPr>
          <w:rFonts w:ascii="Montserrat" w:hAnsi="Montserrat" w:cs="Times New Roman"/>
          <w:sz w:val="24"/>
          <w:szCs w:val="24"/>
          <w:lang w:val="es-ES"/>
        </w:rPr>
        <w:t xml:space="preserve">, </w:t>
      </w:r>
      <w:r w:rsidRPr="001512D0">
        <w:rPr>
          <w:rFonts w:ascii="Montserrat" w:hAnsi="Montserrat" w:cs="Times New Roman"/>
          <w:sz w:val="24"/>
          <w:szCs w:val="24"/>
          <w:lang w:val="es-ES"/>
        </w:rPr>
        <w:t>el proveedor</w:t>
      </w:r>
      <w:r w:rsidR="00A04811" w:rsidRPr="001512D0">
        <w:rPr>
          <w:rFonts w:ascii="Montserrat" w:hAnsi="Montserrat" w:cs="Times New Roman"/>
          <w:sz w:val="24"/>
          <w:szCs w:val="24"/>
          <w:lang w:val="es-ES"/>
        </w:rPr>
        <w:t xml:space="preserve"> deberá solicitar </w:t>
      </w:r>
      <w:r w:rsidR="000D6184" w:rsidRPr="001512D0">
        <w:rPr>
          <w:rFonts w:ascii="Montserrat" w:hAnsi="Montserrat" w:cs="Times New Roman"/>
          <w:sz w:val="24"/>
          <w:szCs w:val="24"/>
          <w:lang w:val="es-ES"/>
        </w:rPr>
        <w:t>autorizaci</w:t>
      </w:r>
      <w:r w:rsidR="000D6184" w:rsidRPr="001512D0">
        <w:rPr>
          <w:rFonts w:ascii="Montserrat" w:hAnsi="Montserrat" w:cs="Arial"/>
          <w:sz w:val="24"/>
          <w:szCs w:val="24"/>
          <w:lang w:val="es-ES"/>
        </w:rPr>
        <w:t>ón</w:t>
      </w:r>
      <w:r w:rsidR="00A206E1" w:rsidRPr="001512D0">
        <w:rPr>
          <w:rFonts w:ascii="Montserrat" w:hAnsi="Montserrat" w:cs="Arial"/>
          <w:sz w:val="24"/>
          <w:szCs w:val="24"/>
          <w:lang w:val="es-ES"/>
        </w:rPr>
        <w:t xml:space="preserve"> de la Junta</w:t>
      </w:r>
      <w:r w:rsidR="000D6184" w:rsidRPr="001512D0">
        <w:rPr>
          <w:rFonts w:ascii="Montserrat" w:hAnsi="Montserrat" w:cs="Arial"/>
          <w:sz w:val="24"/>
          <w:szCs w:val="24"/>
          <w:lang w:val="es-ES"/>
        </w:rPr>
        <w:t xml:space="preserve"> nuevamente y cumplir con las </w:t>
      </w:r>
      <w:r w:rsidR="004911B4" w:rsidRPr="001512D0">
        <w:rPr>
          <w:rFonts w:ascii="Montserrat" w:hAnsi="Montserrat" w:cs="Arial"/>
          <w:sz w:val="24"/>
          <w:szCs w:val="24"/>
          <w:lang w:val="es-ES"/>
        </w:rPr>
        <w:t xml:space="preserve">secciones </w:t>
      </w:r>
      <w:r w:rsidR="004911B4" w:rsidRPr="001512D0">
        <w:rPr>
          <w:rFonts w:ascii="Montserrat" w:hAnsi="Montserrat" w:cs="Times New Roman"/>
          <w:sz w:val="24"/>
          <w:szCs w:val="24"/>
          <w:lang w:val="es-ES"/>
        </w:rPr>
        <w:t>3.2, 3.3, 3.4 y 3.5</w:t>
      </w:r>
      <w:r w:rsidR="00577849" w:rsidRPr="001512D0">
        <w:rPr>
          <w:rFonts w:ascii="Montserrat" w:hAnsi="Montserrat" w:cs="Times New Roman"/>
          <w:sz w:val="24"/>
          <w:szCs w:val="24"/>
          <w:lang w:val="es-ES"/>
        </w:rPr>
        <w:t xml:space="preserve"> </w:t>
      </w:r>
      <w:r w:rsidR="004911B4" w:rsidRPr="001512D0">
        <w:rPr>
          <w:rFonts w:ascii="Montserrat" w:hAnsi="Montserrat" w:cs="Times New Roman"/>
          <w:sz w:val="24"/>
          <w:szCs w:val="24"/>
          <w:lang w:val="es-ES"/>
        </w:rPr>
        <w:t xml:space="preserve">de este Reglamento. </w:t>
      </w:r>
    </w:p>
    <w:p w14:paraId="383BE3BA" w14:textId="77777777" w:rsidR="00413BB9" w:rsidRDefault="00413BB9" w:rsidP="00E2683A">
      <w:pPr>
        <w:spacing w:line="240" w:lineRule="auto"/>
        <w:jc w:val="both"/>
        <w:rPr>
          <w:rFonts w:ascii="Montserrat" w:hAnsi="Montserrat" w:cs="Times New Roman"/>
          <w:b/>
          <w:bCs/>
          <w:sz w:val="24"/>
          <w:szCs w:val="24"/>
          <w:lang w:val="es-ES"/>
        </w:rPr>
      </w:pPr>
    </w:p>
    <w:p w14:paraId="17D78F0A" w14:textId="79366E8C" w:rsidR="004204D1" w:rsidRPr="001512D0" w:rsidRDefault="00EC68D9" w:rsidP="00E2683A">
      <w:pPr>
        <w:spacing w:line="240" w:lineRule="auto"/>
        <w:jc w:val="both"/>
        <w:rPr>
          <w:rFonts w:ascii="Montserrat" w:hAnsi="Montserrat" w:cs="Times New Roman"/>
          <w:b/>
          <w:bCs/>
          <w:sz w:val="24"/>
          <w:szCs w:val="24"/>
          <w:lang w:val="es-ES"/>
        </w:rPr>
      </w:pPr>
      <w:r w:rsidRPr="001512D0">
        <w:rPr>
          <w:rFonts w:ascii="Montserrat" w:hAnsi="Montserrat" w:cs="Times New Roman"/>
          <w:b/>
          <w:bCs/>
          <w:sz w:val="24"/>
          <w:szCs w:val="24"/>
          <w:lang w:val="es-ES"/>
        </w:rPr>
        <w:t xml:space="preserve">ARTÍCULO </w:t>
      </w:r>
      <w:r w:rsidR="00770D19" w:rsidRPr="001512D0">
        <w:rPr>
          <w:rFonts w:ascii="Montserrat" w:hAnsi="Montserrat" w:cs="Times New Roman"/>
          <w:b/>
          <w:bCs/>
          <w:sz w:val="24"/>
          <w:szCs w:val="24"/>
          <w:lang w:val="es-ES"/>
        </w:rPr>
        <w:t>4</w:t>
      </w:r>
      <w:r w:rsidRPr="001512D0">
        <w:rPr>
          <w:rFonts w:ascii="Montserrat" w:hAnsi="Montserrat" w:cs="Times New Roman"/>
          <w:b/>
          <w:bCs/>
          <w:sz w:val="24"/>
          <w:szCs w:val="24"/>
          <w:lang w:val="es-ES"/>
        </w:rPr>
        <w:t xml:space="preserve"> </w:t>
      </w:r>
      <w:r w:rsidR="00CD57A9" w:rsidRPr="001512D0">
        <w:rPr>
          <w:rFonts w:ascii="Montserrat" w:hAnsi="Montserrat" w:cs="Times New Roman"/>
          <w:b/>
          <w:bCs/>
          <w:sz w:val="24"/>
          <w:szCs w:val="24"/>
          <w:lang w:val="es-ES"/>
        </w:rPr>
        <w:t xml:space="preserve">PENALIDADES </w:t>
      </w:r>
    </w:p>
    <w:p w14:paraId="264E4615" w14:textId="33E7C6AD" w:rsidR="002F465A" w:rsidRPr="001512D0" w:rsidRDefault="004204D1" w:rsidP="00E2683A">
      <w:pPr>
        <w:spacing w:line="240" w:lineRule="auto"/>
        <w:jc w:val="both"/>
        <w:rPr>
          <w:rFonts w:ascii="Montserrat" w:hAnsi="Montserrat" w:cs="Times New Roman"/>
          <w:b/>
          <w:bCs/>
          <w:sz w:val="24"/>
          <w:szCs w:val="24"/>
          <w:lang w:val="es-ES"/>
        </w:rPr>
      </w:pPr>
      <w:r w:rsidRPr="001512D0">
        <w:rPr>
          <w:rFonts w:ascii="Montserrat" w:hAnsi="Montserrat" w:cs="Times New Roman"/>
          <w:sz w:val="24"/>
          <w:szCs w:val="24"/>
          <w:lang w:val="es-ES"/>
        </w:rPr>
        <w:t xml:space="preserve">El </w:t>
      </w:r>
      <w:r w:rsidR="002F465A" w:rsidRPr="001512D0">
        <w:rPr>
          <w:rFonts w:ascii="Montserrat" w:hAnsi="Montserrat" w:cs="Times New Roman"/>
          <w:sz w:val="24"/>
          <w:szCs w:val="24"/>
          <w:lang w:val="es-ES"/>
        </w:rPr>
        <w:t>Departamento</w:t>
      </w:r>
      <w:r w:rsidR="00F93CDB" w:rsidRPr="001512D0">
        <w:rPr>
          <w:rFonts w:ascii="Montserrat" w:hAnsi="Montserrat" w:cs="Times New Roman"/>
          <w:sz w:val="24"/>
          <w:szCs w:val="24"/>
          <w:lang w:val="es-ES"/>
        </w:rPr>
        <w:t xml:space="preserve"> de Salud</w:t>
      </w:r>
      <w:r w:rsidR="002F465A" w:rsidRPr="001512D0">
        <w:rPr>
          <w:rFonts w:ascii="Montserrat" w:hAnsi="Montserrat" w:cs="Times New Roman"/>
          <w:sz w:val="24"/>
          <w:szCs w:val="24"/>
          <w:lang w:val="es-ES"/>
        </w:rPr>
        <w:t xml:space="preserve"> podrá imponer una multa administrativa </w:t>
      </w:r>
      <w:r w:rsidR="00F93CDB" w:rsidRPr="001512D0">
        <w:rPr>
          <w:rFonts w:ascii="Montserrat" w:hAnsi="Montserrat" w:cs="Times New Roman"/>
          <w:sz w:val="24"/>
          <w:szCs w:val="24"/>
          <w:lang w:val="es-ES"/>
        </w:rPr>
        <w:t>de hasta</w:t>
      </w:r>
      <w:r w:rsidR="002F465A" w:rsidRPr="001512D0">
        <w:rPr>
          <w:rFonts w:ascii="Montserrat" w:hAnsi="Montserrat" w:cs="Times New Roman"/>
          <w:sz w:val="24"/>
          <w:szCs w:val="24"/>
          <w:lang w:val="es-ES"/>
        </w:rPr>
        <w:t xml:space="preserve"> de cinco mil dólares ($5,000)</w:t>
      </w:r>
      <w:r w:rsidR="00261AE0" w:rsidRPr="001512D0">
        <w:rPr>
          <w:rFonts w:ascii="Montserrat" w:hAnsi="Montserrat" w:cs="Times New Roman"/>
          <w:sz w:val="24"/>
          <w:szCs w:val="24"/>
          <w:lang w:val="es-ES"/>
        </w:rPr>
        <w:t xml:space="preserve"> por cada violación</w:t>
      </w:r>
      <w:r w:rsidR="00B70A48">
        <w:rPr>
          <w:rFonts w:ascii="Montserrat" w:hAnsi="Montserrat" w:cs="Times New Roman"/>
          <w:sz w:val="24"/>
          <w:szCs w:val="24"/>
          <w:lang w:val="es-ES"/>
        </w:rPr>
        <w:t xml:space="preserve"> a las </w:t>
      </w:r>
      <w:r w:rsidR="002F465A" w:rsidRPr="001512D0">
        <w:rPr>
          <w:rFonts w:ascii="Montserrat" w:hAnsi="Montserrat" w:cs="Times New Roman"/>
          <w:sz w:val="24"/>
          <w:szCs w:val="24"/>
          <w:lang w:val="es-ES"/>
        </w:rPr>
        <w:t>disposici</w:t>
      </w:r>
      <w:r w:rsidR="00B70A48">
        <w:rPr>
          <w:rFonts w:ascii="Montserrat" w:hAnsi="Montserrat" w:cs="Times New Roman"/>
          <w:sz w:val="24"/>
          <w:szCs w:val="24"/>
          <w:lang w:val="es-ES"/>
        </w:rPr>
        <w:t>ones</w:t>
      </w:r>
      <w:r w:rsidR="002F465A" w:rsidRPr="001512D0">
        <w:rPr>
          <w:rFonts w:ascii="Montserrat" w:hAnsi="Montserrat" w:cs="Times New Roman"/>
          <w:sz w:val="24"/>
          <w:szCs w:val="24"/>
          <w:lang w:val="es-ES"/>
        </w:rPr>
        <w:t xml:space="preserve"> de est</w:t>
      </w:r>
      <w:r w:rsidR="00C35498" w:rsidRPr="001512D0">
        <w:rPr>
          <w:rFonts w:ascii="Montserrat" w:hAnsi="Montserrat" w:cs="Times New Roman"/>
          <w:sz w:val="24"/>
          <w:szCs w:val="24"/>
          <w:lang w:val="es-ES"/>
        </w:rPr>
        <w:t xml:space="preserve">e </w:t>
      </w:r>
      <w:r w:rsidR="002F465A" w:rsidRPr="001512D0">
        <w:rPr>
          <w:rFonts w:ascii="Montserrat" w:hAnsi="Montserrat" w:cs="Times New Roman"/>
          <w:sz w:val="24"/>
          <w:szCs w:val="24"/>
          <w:lang w:val="es-ES"/>
        </w:rPr>
        <w:t>reglamento</w:t>
      </w:r>
      <w:r w:rsidR="00B70A48">
        <w:rPr>
          <w:rFonts w:ascii="Montserrat" w:hAnsi="Montserrat" w:cs="Times New Roman"/>
          <w:sz w:val="24"/>
          <w:szCs w:val="24"/>
          <w:lang w:val="es-ES"/>
        </w:rPr>
        <w:t>.</w:t>
      </w:r>
      <w:r w:rsidR="00354DAC">
        <w:rPr>
          <w:rFonts w:ascii="Montserrat" w:hAnsi="Montserrat" w:cs="Times New Roman"/>
          <w:sz w:val="24"/>
          <w:szCs w:val="24"/>
          <w:lang w:val="es-ES"/>
        </w:rPr>
        <w:t xml:space="preserve"> Todo procedimiento de imposición de multa y revisión de la penalidad impuesta se llevará a cabo conforme a las disposiciones de la Ley 38-2017</w:t>
      </w:r>
      <w:r w:rsidR="00B70A48">
        <w:rPr>
          <w:rFonts w:ascii="Montserrat" w:hAnsi="Montserrat" w:cs="Times New Roman"/>
          <w:sz w:val="24"/>
          <w:szCs w:val="24"/>
          <w:lang w:val="es-ES"/>
        </w:rPr>
        <w:t xml:space="preserve"> </w:t>
      </w:r>
      <w:r w:rsidR="00354DAC">
        <w:rPr>
          <w:rFonts w:ascii="Montserrat" w:hAnsi="Montserrat" w:cs="Times New Roman"/>
          <w:sz w:val="24"/>
          <w:szCs w:val="24"/>
          <w:lang w:val="es-ES"/>
        </w:rPr>
        <w:t xml:space="preserve">y a los reglamentos de procedimientos adjudicativos adoptados por el Departamento de Salud al amparo de esta. </w:t>
      </w:r>
      <w:r w:rsidR="002F465A" w:rsidRPr="001512D0">
        <w:rPr>
          <w:rFonts w:ascii="Montserrat" w:hAnsi="Montserrat" w:cs="Times New Roman"/>
          <w:sz w:val="24"/>
          <w:szCs w:val="24"/>
          <w:lang w:val="es-ES"/>
        </w:rPr>
        <w:t xml:space="preserve">Los derechos que se cobren por concepto de la imposición de multas administrativas ingresarán al Fondo General del Gobierno de Puerto Rico. El Departamento de salud podrá solicitar </w:t>
      </w:r>
      <w:r w:rsidR="002F465A" w:rsidRPr="001512D0">
        <w:rPr>
          <w:rFonts w:ascii="Montserrat" w:hAnsi="Montserrat" w:cs="Times New Roman"/>
          <w:sz w:val="24"/>
          <w:szCs w:val="24"/>
          <w:lang w:val="es-ES"/>
        </w:rPr>
        <w:lastRenderedPageBreak/>
        <w:t>del Tribunal de Primera Instancia, la expedición de un interdicto para impedir cualquier violación a est</w:t>
      </w:r>
      <w:r w:rsidR="00EE5464" w:rsidRPr="001512D0">
        <w:rPr>
          <w:rFonts w:ascii="Montserrat" w:hAnsi="Montserrat" w:cs="Times New Roman"/>
          <w:sz w:val="24"/>
          <w:szCs w:val="24"/>
          <w:lang w:val="es-ES"/>
        </w:rPr>
        <w:t>e</w:t>
      </w:r>
      <w:r w:rsidR="002F465A" w:rsidRPr="001512D0">
        <w:rPr>
          <w:rFonts w:ascii="Montserrat" w:hAnsi="Montserrat" w:cs="Times New Roman"/>
          <w:sz w:val="24"/>
          <w:szCs w:val="24"/>
          <w:lang w:val="es-ES"/>
        </w:rPr>
        <w:t xml:space="preserve"> reglamento</w:t>
      </w:r>
      <w:r w:rsidR="00B70A48">
        <w:rPr>
          <w:rFonts w:ascii="Montserrat" w:hAnsi="Montserrat" w:cs="Times New Roman"/>
          <w:sz w:val="24"/>
          <w:szCs w:val="24"/>
          <w:lang w:val="es-ES"/>
        </w:rPr>
        <w:t>.</w:t>
      </w:r>
      <w:r w:rsidR="00E11C7B" w:rsidRPr="001512D0">
        <w:rPr>
          <w:rFonts w:ascii="Montserrat" w:hAnsi="Montserrat" w:cs="Times New Roman"/>
          <w:sz w:val="24"/>
          <w:szCs w:val="24"/>
          <w:lang w:val="es-ES"/>
        </w:rPr>
        <w:t xml:space="preserve"> </w:t>
      </w:r>
    </w:p>
    <w:p w14:paraId="6F428FFE" w14:textId="61C1C857" w:rsidR="00B46D4C" w:rsidRPr="001512D0" w:rsidRDefault="00F93CDB" w:rsidP="00E2683A">
      <w:pPr>
        <w:spacing w:line="240" w:lineRule="auto"/>
        <w:jc w:val="both"/>
        <w:rPr>
          <w:rFonts w:ascii="Montserrat" w:hAnsi="Montserrat" w:cs="Times New Roman"/>
          <w:b/>
          <w:bCs/>
          <w:sz w:val="24"/>
          <w:szCs w:val="24"/>
          <w:lang w:val="es-ES"/>
        </w:rPr>
      </w:pPr>
      <w:r w:rsidRPr="001512D0">
        <w:rPr>
          <w:rFonts w:ascii="Montserrat" w:hAnsi="Montserrat" w:cs="Times New Roman"/>
          <w:b/>
          <w:bCs/>
          <w:sz w:val="24"/>
          <w:szCs w:val="24"/>
          <w:lang w:val="es-ES"/>
        </w:rPr>
        <w:t xml:space="preserve">ARTÍCULO </w:t>
      </w:r>
      <w:r w:rsidR="00770D19" w:rsidRPr="001512D0">
        <w:rPr>
          <w:rFonts w:ascii="Montserrat" w:hAnsi="Montserrat" w:cs="Times New Roman"/>
          <w:b/>
          <w:bCs/>
          <w:sz w:val="24"/>
          <w:szCs w:val="24"/>
          <w:lang w:val="es-ES"/>
        </w:rPr>
        <w:t>5</w:t>
      </w:r>
      <w:r w:rsidRPr="001512D0">
        <w:rPr>
          <w:rFonts w:ascii="Montserrat" w:hAnsi="Montserrat" w:cs="Times New Roman"/>
          <w:b/>
          <w:bCs/>
          <w:sz w:val="24"/>
          <w:szCs w:val="24"/>
          <w:lang w:val="es-ES"/>
        </w:rPr>
        <w:t xml:space="preserve"> CLÁUSULA DE SEPARABILIDAD </w:t>
      </w:r>
    </w:p>
    <w:p w14:paraId="3AEE9D79" w14:textId="2F9DE295" w:rsidR="002F465A" w:rsidRPr="001512D0" w:rsidRDefault="002F465A" w:rsidP="00E2683A">
      <w:pPr>
        <w:spacing w:line="240" w:lineRule="auto"/>
        <w:jc w:val="both"/>
        <w:rPr>
          <w:rFonts w:ascii="Montserrat" w:hAnsi="Montserrat" w:cs="Times New Roman"/>
          <w:sz w:val="24"/>
          <w:szCs w:val="24"/>
          <w:lang w:val="es-ES"/>
        </w:rPr>
      </w:pPr>
      <w:r w:rsidRPr="001512D0">
        <w:rPr>
          <w:rFonts w:ascii="Montserrat" w:hAnsi="Montserrat" w:cs="Times New Roman"/>
          <w:sz w:val="24"/>
          <w:szCs w:val="24"/>
          <w:lang w:val="es-ES"/>
        </w:rPr>
        <w:t xml:space="preserve">Si cualquier artículo, </w:t>
      </w:r>
      <w:r w:rsidR="0031764E" w:rsidRPr="001512D0">
        <w:rPr>
          <w:rFonts w:ascii="Montserrat" w:hAnsi="Montserrat" w:cs="Times New Roman"/>
          <w:sz w:val="24"/>
          <w:szCs w:val="24"/>
          <w:lang w:val="es-ES"/>
        </w:rPr>
        <w:t>sección</w:t>
      </w:r>
      <w:r w:rsidRPr="001512D0">
        <w:rPr>
          <w:rFonts w:ascii="Montserrat" w:hAnsi="Montserrat" w:cs="Times New Roman"/>
          <w:sz w:val="24"/>
          <w:szCs w:val="24"/>
          <w:lang w:val="es-ES"/>
        </w:rPr>
        <w:t>, parte, párrafo o cláusula de est</w:t>
      </w:r>
      <w:r w:rsidR="00EE5464" w:rsidRPr="001512D0">
        <w:rPr>
          <w:rFonts w:ascii="Montserrat" w:hAnsi="Montserrat" w:cs="Times New Roman"/>
          <w:sz w:val="24"/>
          <w:szCs w:val="24"/>
          <w:lang w:val="es-ES"/>
        </w:rPr>
        <w:t xml:space="preserve">e reglamento </w:t>
      </w:r>
      <w:r w:rsidRPr="001512D0">
        <w:rPr>
          <w:rFonts w:ascii="Montserrat" w:hAnsi="Montserrat" w:cs="Times New Roman"/>
          <w:sz w:val="24"/>
          <w:szCs w:val="24"/>
          <w:lang w:val="es-ES"/>
        </w:rPr>
        <w:t>o su aplicación a cualquier</w:t>
      </w:r>
      <w:r w:rsidR="00C708EB" w:rsidRPr="001512D0">
        <w:rPr>
          <w:rFonts w:ascii="Montserrat" w:hAnsi="Montserrat" w:cs="Times New Roman"/>
          <w:sz w:val="24"/>
          <w:szCs w:val="24"/>
          <w:lang w:val="es-ES"/>
        </w:rPr>
        <w:t xml:space="preserve"> solicitante o proveedor</w:t>
      </w:r>
      <w:r w:rsidRPr="001512D0">
        <w:rPr>
          <w:rFonts w:ascii="Montserrat" w:hAnsi="Montserrat" w:cs="Times New Roman"/>
          <w:sz w:val="24"/>
          <w:szCs w:val="24"/>
          <w:lang w:val="es-ES"/>
        </w:rPr>
        <w:t>, fuera declarada inconstitucional por un Tribunal con jurisdicción, la sentencia dictada no afectará ni invalidará las demás disposiciones de est</w:t>
      </w:r>
      <w:r w:rsidR="00EE5464" w:rsidRPr="001512D0">
        <w:rPr>
          <w:rFonts w:ascii="Montserrat" w:hAnsi="Montserrat" w:cs="Times New Roman"/>
          <w:sz w:val="24"/>
          <w:szCs w:val="24"/>
          <w:lang w:val="es-ES"/>
        </w:rPr>
        <w:t>e reglamento</w:t>
      </w:r>
      <w:r w:rsidRPr="001512D0">
        <w:rPr>
          <w:rFonts w:ascii="Montserrat" w:hAnsi="Montserrat" w:cs="Times New Roman"/>
          <w:sz w:val="24"/>
          <w:szCs w:val="24"/>
          <w:lang w:val="es-ES"/>
        </w:rPr>
        <w:t>, sino que su efecto quedará limitado y será extensivo al</w:t>
      </w:r>
      <w:r w:rsidR="00C708EB" w:rsidRPr="001512D0">
        <w:rPr>
          <w:rFonts w:ascii="Montserrat" w:hAnsi="Montserrat" w:cs="Times New Roman"/>
          <w:sz w:val="24"/>
          <w:szCs w:val="24"/>
          <w:lang w:val="es-ES"/>
        </w:rPr>
        <w:t xml:space="preserve"> artículo, sección</w:t>
      </w:r>
      <w:r w:rsidRPr="001512D0">
        <w:rPr>
          <w:rFonts w:ascii="Montserrat" w:hAnsi="Montserrat" w:cs="Times New Roman"/>
          <w:sz w:val="24"/>
          <w:szCs w:val="24"/>
          <w:lang w:val="es-ES"/>
        </w:rPr>
        <w:t>, parte, párrafo o cláusula de est</w:t>
      </w:r>
      <w:r w:rsidR="00EE5464" w:rsidRPr="001512D0">
        <w:rPr>
          <w:rFonts w:ascii="Montserrat" w:hAnsi="Montserrat" w:cs="Times New Roman"/>
          <w:sz w:val="24"/>
          <w:szCs w:val="24"/>
          <w:lang w:val="es-ES"/>
        </w:rPr>
        <w:t>e reglamento</w:t>
      </w:r>
      <w:r w:rsidRPr="001512D0">
        <w:rPr>
          <w:rFonts w:ascii="Montserrat" w:hAnsi="Montserrat" w:cs="Times New Roman"/>
          <w:sz w:val="24"/>
          <w:szCs w:val="24"/>
          <w:lang w:val="es-ES"/>
        </w:rPr>
        <w:t>, o su aplicación, que hubiera sido declarada inconstitucional.</w:t>
      </w:r>
    </w:p>
    <w:p w14:paraId="4D0721C0" w14:textId="17CC7B22" w:rsidR="00C61B29" w:rsidRPr="001512D0" w:rsidRDefault="00F93CDB" w:rsidP="00CD57A9">
      <w:pPr>
        <w:spacing w:line="240" w:lineRule="auto"/>
        <w:rPr>
          <w:rFonts w:ascii="Montserrat" w:hAnsi="Montserrat" w:cs="Times New Roman"/>
          <w:b/>
          <w:bCs/>
          <w:sz w:val="24"/>
          <w:szCs w:val="24"/>
          <w:lang w:val="es-ES"/>
        </w:rPr>
      </w:pPr>
      <w:r w:rsidRPr="001512D0">
        <w:rPr>
          <w:rFonts w:ascii="Montserrat" w:hAnsi="Montserrat" w:cs="Times New Roman"/>
          <w:b/>
          <w:bCs/>
          <w:sz w:val="24"/>
          <w:szCs w:val="24"/>
          <w:lang w:val="es-ES"/>
        </w:rPr>
        <w:t xml:space="preserve">ARTÍCULO </w:t>
      </w:r>
      <w:r w:rsidR="00770D19" w:rsidRPr="001512D0">
        <w:rPr>
          <w:rFonts w:ascii="Montserrat" w:hAnsi="Montserrat" w:cs="Times New Roman"/>
          <w:b/>
          <w:bCs/>
          <w:sz w:val="24"/>
          <w:szCs w:val="24"/>
          <w:lang w:val="es-ES"/>
        </w:rPr>
        <w:t>6</w:t>
      </w:r>
      <w:r w:rsidRPr="001512D0">
        <w:rPr>
          <w:rFonts w:ascii="Montserrat" w:hAnsi="Montserrat" w:cs="Times New Roman"/>
          <w:b/>
          <w:bCs/>
          <w:sz w:val="24"/>
          <w:szCs w:val="24"/>
          <w:lang w:val="es-ES"/>
        </w:rPr>
        <w:t xml:space="preserve"> VIGENCIA</w:t>
      </w:r>
    </w:p>
    <w:p w14:paraId="146ED7DD" w14:textId="414502F4" w:rsidR="006442BB" w:rsidRPr="001512D0" w:rsidRDefault="00C61B29" w:rsidP="008C53F1">
      <w:pPr>
        <w:spacing w:line="240" w:lineRule="auto"/>
        <w:jc w:val="both"/>
        <w:rPr>
          <w:rFonts w:ascii="Montserrat" w:hAnsi="Montserrat" w:cs="Times New Roman"/>
          <w:sz w:val="24"/>
          <w:szCs w:val="24"/>
          <w:lang w:val="es-ES"/>
        </w:rPr>
      </w:pPr>
      <w:r w:rsidRPr="001512D0">
        <w:rPr>
          <w:rFonts w:ascii="Montserrat" w:hAnsi="Montserrat" w:cs="Times New Roman"/>
          <w:sz w:val="24"/>
          <w:szCs w:val="24"/>
          <w:lang w:val="es-ES"/>
        </w:rPr>
        <w:t>Este Reglamento se promulga al amparo de la</w:t>
      </w:r>
      <w:r w:rsidR="00F93CDB" w:rsidRPr="001512D0">
        <w:rPr>
          <w:rFonts w:ascii="Montserrat" w:hAnsi="Montserrat" w:cs="Times New Roman"/>
          <w:sz w:val="24"/>
          <w:szCs w:val="24"/>
          <w:lang w:val="es-ES"/>
        </w:rPr>
        <w:t xml:space="preserve"> Ley Núm. 38 de 30 de junio de 2017, según enmendada, conocida como Ley de Procedimiento Administrativo Uniforme del Gobierno de Puerto Rico y</w:t>
      </w:r>
      <w:r w:rsidRPr="001512D0">
        <w:rPr>
          <w:rFonts w:ascii="Montserrat" w:hAnsi="Montserrat" w:cs="Times New Roman"/>
          <w:sz w:val="24"/>
          <w:szCs w:val="24"/>
          <w:lang w:val="es-ES"/>
        </w:rPr>
        <w:t xml:space="preserve"> tendrá vigencia </w:t>
      </w:r>
      <w:r w:rsidR="00F93CDB" w:rsidRPr="001512D0">
        <w:rPr>
          <w:rFonts w:ascii="Montserrat" w:hAnsi="Montserrat" w:cs="Times New Roman"/>
          <w:sz w:val="24"/>
          <w:szCs w:val="24"/>
          <w:lang w:val="es-ES"/>
        </w:rPr>
        <w:t xml:space="preserve">treinta (30) </w:t>
      </w:r>
      <w:r w:rsidR="00A86014" w:rsidRPr="001512D0">
        <w:rPr>
          <w:rFonts w:ascii="Montserrat" w:hAnsi="Montserrat" w:cs="Times New Roman"/>
          <w:sz w:val="24"/>
          <w:szCs w:val="24"/>
          <w:lang w:val="es-ES"/>
        </w:rPr>
        <w:t xml:space="preserve">días </w:t>
      </w:r>
      <w:r w:rsidR="00F93CDB" w:rsidRPr="001512D0">
        <w:rPr>
          <w:rFonts w:ascii="Montserrat" w:hAnsi="Montserrat" w:cs="Times New Roman"/>
          <w:sz w:val="24"/>
          <w:szCs w:val="24"/>
          <w:lang w:val="es-ES"/>
        </w:rPr>
        <w:t>luego de haber sido presentado en el Departamento de Estado</w:t>
      </w:r>
      <w:r w:rsidR="00DA1650" w:rsidRPr="001512D0">
        <w:rPr>
          <w:rFonts w:ascii="Montserrat" w:hAnsi="Montserrat" w:cs="Times New Roman"/>
          <w:sz w:val="24"/>
          <w:szCs w:val="24"/>
          <w:lang w:val="es-ES"/>
        </w:rPr>
        <w:t>.</w:t>
      </w:r>
      <w:r w:rsidRPr="001512D0">
        <w:rPr>
          <w:rFonts w:ascii="Montserrat" w:hAnsi="Montserrat" w:cs="Times New Roman"/>
          <w:sz w:val="24"/>
          <w:szCs w:val="24"/>
          <w:lang w:val="es-ES"/>
        </w:rPr>
        <w:t xml:space="preserve"> </w:t>
      </w:r>
    </w:p>
    <w:p w14:paraId="2729395C" w14:textId="77777777" w:rsidR="00B974BB" w:rsidRPr="001512D0" w:rsidRDefault="00B974BB" w:rsidP="00E2683A">
      <w:pPr>
        <w:spacing w:line="240" w:lineRule="auto"/>
        <w:rPr>
          <w:rFonts w:ascii="Montserrat" w:hAnsi="Montserrat" w:cs="Times New Roman"/>
          <w:sz w:val="24"/>
          <w:szCs w:val="24"/>
          <w:lang w:val="es-ES"/>
        </w:rPr>
      </w:pPr>
    </w:p>
    <w:p w14:paraId="796A1F55" w14:textId="55E808C6" w:rsidR="0046504C" w:rsidRPr="001512D0" w:rsidRDefault="006442BB" w:rsidP="00E2683A">
      <w:pPr>
        <w:spacing w:line="240" w:lineRule="auto"/>
        <w:rPr>
          <w:rFonts w:ascii="Montserrat" w:hAnsi="Montserrat" w:cs="Times New Roman"/>
          <w:sz w:val="24"/>
          <w:szCs w:val="24"/>
          <w:lang w:val="es-ES"/>
        </w:rPr>
      </w:pPr>
      <w:r w:rsidRPr="001512D0">
        <w:rPr>
          <w:rFonts w:ascii="Montserrat" w:hAnsi="Montserrat" w:cs="Times New Roman"/>
          <w:sz w:val="24"/>
          <w:szCs w:val="24"/>
          <w:lang w:val="es-ES"/>
        </w:rPr>
        <w:t xml:space="preserve">En San Juan, Puerto Rico, a ______ </w:t>
      </w:r>
      <w:proofErr w:type="spellStart"/>
      <w:r w:rsidRPr="001512D0">
        <w:rPr>
          <w:rFonts w:ascii="Montserrat" w:hAnsi="Montserrat" w:cs="Times New Roman"/>
          <w:sz w:val="24"/>
          <w:szCs w:val="24"/>
          <w:lang w:val="es-ES"/>
        </w:rPr>
        <w:t>de</w:t>
      </w:r>
      <w:proofErr w:type="spellEnd"/>
      <w:r w:rsidRPr="001512D0">
        <w:rPr>
          <w:rFonts w:ascii="Montserrat" w:hAnsi="Montserrat" w:cs="Times New Roman"/>
          <w:sz w:val="24"/>
          <w:szCs w:val="24"/>
          <w:lang w:val="es-ES"/>
        </w:rPr>
        <w:t xml:space="preserve"> ___________ </w:t>
      </w:r>
      <w:proofErr w:type="spellStart"/>
      <w:r w:rsidRPr="001512D0">
        <w:rPr>
          <w:rFonts w:ascii="Montserrat" w:hAnsi="Montserrat" w:cs="Times New Roman"/>
          <w:sz w:val="24"/>
          <w:szCs w:val="24"/>
          <w:lang w:val="es-ES"/>
        </w:rPr>
        <w:t>de</w:t>
      </w:r>
      <w:proofErr w:type="spellEnd"/>
      <w:r w:rsidRPr="001512D0">
        <w:rPr>
          <w:rFonts w:ascii="Montserrat" w:hAnsi="Montserrat" w:cs="Times New Roman"/>
          <w:sz w:val="24"/>
          <w:szCs w:val="24"/>
          <w:lang w:val="es-ES"/>
        </w:rPr>
        <w:t xml:space="preserve"> </w:t>
      </w:r>
      <w:r w:rsidR="00AE36C5" w:rsidRPr="001512D0">
        <w:rPr>
          <w:rFonts w:ascii="Montserrat" w:hAnsi="Montserrat" w:cs="Times New Roman"/>
          <w:sz w:val="24"/>
          <w:szCs w:val="24"/>
          <w:lang w:val="es-ES"/>
        </w:rPr>
        <w:t>202</w:t>
      </w:r>
      <w:r w:rsidR="00BE3A3D" w:rsidRPr="001512D0">
        <w:rPr>
          <w:rFonts w:ascii="Montserrat" w:hAnsi="Montserrat" w:cs="Times New Roman"/>
          <w:sz w:val="24"/>
          <w:szCs w:val="24"/>
          <w:lang w:val="es-ES"/>
        </w:rPr>
        <w:t>4</w:t>
      </w:r>
      <w:r w:rsidRPr="001512D0">
        <w:rPr>
          <w:rFonts w:ascii="Montserrat" w:hAnsi="Montserrat" w:cs="Times New Roman"/>
          <w:sz w:val="24"/>
          <w:szCs w:val="24"/>
          <w:lang w:val="es-ES"/>
        </w:rPr>
        <w:t>.</w:t>
      </w:r>
    </w:p>
    <w:p w14:paraId="425E9C4E" w14:textId="77777777" w:rsidR="00B72EDA" w:rsidRPr="001512D0" w:rsidRDefault="00B72EDA" w:rsidP="00E2683A">
      <w:pPr>
        <w:spacing w:line="240" w:lineRule="auto"/>
        <w:rPr>
          <w:rFonts w:ascii="Montserrat" w:hAnsi="Montserrat" w:cs="Times New Roman"/>
          <w:sz w:val="24"/>
          <w:szCs w:val="24"/>
          <w:lang w:val="es-ES"/>
        </w:rPr>
      </w:pPr>
    </w:p>
    <w:p w14:paraId="4ED48C11" w14:textId="77777777" w:rsidR="002F2D2B" w:rsidRPr="001512D0" w:rsidRDefault="002F2D2B" w:rsidP="00E2683A">
      <w:pPr>
        <w:spacing w:line="240" w:lineRule="auto"/>
        <w:rPr>
          <w:rFonts w:ascii="Montserrat" w:hAnsi="Montserrat" w:cs="Times New Roman"/>
          <w:sz w:val="24"/>
          <w:szCs w:val="24"/>
          <w:lang w:val="es-ES"/>
        </w:rPr>
      </w:pPr>
    </w:p>
    <w:p w14:paraId="7CC2683A" w14:textId="77777777" w:rsidR="002F2D2B" w:rsidRPr="001512D0" w:rsidRDefault="002F2D2B" w:rsidP="00E2683A">
      <w:pPr>
        <w:spacing w:line="240" w:lineRule="auto"/>
        <w:rPr>
          <w:rFonts w:ascii="Montserrat" w:hAnsi="Montserrat" w:cs="Times New Roman"/>
          <w:sz w:val="24"/>
          <w:szCs w:val="24"/>
          <w:lang w:val="es-ES"/>
        </w:rPr>
      </w:pPr>
    </w:p>
    <w:p w14:paraId="01120B72" w14:textId="38DB39D3" w:rsidR="00B72EDA" w:rsidRPr="001512D0" w:rsidRDefault="00B72EDA" w:rsidP="00B72EDA">
      <w:pPr>
        <w:spacing w:after="0" w:line="240" w:lineRule="auto"/>
        <w:jc w:val="center"/>
        <w:rPr>
          <w:rFonts w:ascii="Montserrat" w:hAnsi="Montserrat" w:cs="Times New Roman"/>
          <w:b/>
          <w:bCs/>
          <w:sz w:val="24"/>
          <w:szCs w:val="24"/>
          <w:lang w:val="es-ES"/>
        </w:rPr>
      </w:pPr>
      <w:r w:rsidRPr="001512D0">
        <w:rPr>
          <w:rFonts w:ascii="Montserrat" w:hAnsi="Montserrat" w:cs="Times New Roman"/>
          <w:b/>
          <w:bCs/>
          <w:sz w:val="24"/>
          <w:szCs w:val="24"/>
          <w:lang w:val="es-ES"/>
        </w:rPr>
        <w:t>CARLOS R. MELLADO LÓPEZ, MD</w:t>
      </w:r>
    </w:p>
    <w:p w14:paraId="2725224E" w14:textId="285C1E73" w:rsidR="00B72EDA" w:rsidRPr="001512D0" w:rsidRDefault="00B72EDA" w:rsidP="00B72EDA">
      <w:pPr>
        <w:spacing w:after="0" w:line="240" w:lineRule="auto"/>
        <w:jc w:val="center"/>
        <w:rPr>
          <w:rFonts w:ascii="Montserrat" w:hAnsi="Montserrat" w:cs="Times New Roman"/>
          <w:sz w:val="24"/>
          <w:szCs w:val="24"/>
          <w:lang w:val="es-ES"/>
        </w:rPr>
      </w:pPr>
      <w:r w:rsidRPr="001512D0">
        <w:rPr>
          <w:rFonts w:ascii="Montserrat" w:hAnsi="Montserrat" w:cs="Times New Roman"/>
          <w:sz w:val="24"/>
          <w:szCs w:val="24"/>
          <w:lang w:val="es-ES"/>
        </w:rPr>
        <w:t xml:space="preserve">Secretario de Salud </w:t>
      </w:r>
    </w:p>
    <w:p w14:paraId="687AAEB9" w14:textId="0F94CDFF" w:rsidR="00B72EDA" w:rsidRPr="001512D0" w:rsidRDefault="00B72EDA" w:rsidP="00B72EDA">
      <w:pPr>
        <w:spacing w:after="0" w:line="240" w:lineRule="auto"/>
        <w:jc w:val="center"/>
        <w:rPr>
          <w:rFonts w:ascii="Montserrat" w:hAnsi="Montserrat" w:cs="Times New Roman"/>
          <w:sz w:val="24"/>
          <w:szCs w:val="24"/>
          <w:lang w:val="es-ES"/>
        </w:rPr>
      </w:pPr>
      <w:r w:rsidRPr="001512D0">
        <w:rPr>
          <w:rFonts w:ascii="Montserrat" w:hAnsi="Montserrat" w:cs="Times New Roman"/>
          <w:sz w:val="24"/>
          <w:szCs w:val="24"/>
          <w:lang w:val="es-ES"/>
        </w:rPr>
        <w:t>Departamento de Salud</w:t>
      </w:r>
    </w:p>
    <w:p w14:paraId="5AAF789E" w14:textId="18B31C18" w:rsidR="006640BD" w:rsidRPr="001512D0" w:rsidRDefault="006640BD" w:rsidP="00B72EDA">
      <w:pPr>
        <w:spacing w:after="0" w:line="240" w:lineRule="auto"/>
        <w:jc w:val="center"/>
        <w:rPr>
          <w:rFonts w:ascii="Montserrat" w:hAnsi="Montserrat" w:cs="Times New Roman"/>
          <w:sz w:val="24"/>
          <w:szCs w:val="24"/>
          <w:lang w:val="es-ES"/>
        </w:rPr>
      </w:pPr>
    </w:p>
    <w:p w14:paraId="143F6B40" w14:textId="77777777" w:rsidR="00E42545" w:rsidRPr="001512D0" w:rsidRDefault="00E42545" w:rsidP="006640BD">
      <w:pPr>
        <w:spacing w:after="0" w:line="240" w:lineRule="auto"/>
        <w:jc w:val="both"/>
        <w:rPr>
          <w:rFonts w:ascii="Montserrat" w:hAnsi="Montserrat" w:cs="Times New Roman"/>
          <w:b/>
          <w:bCs/>
          <w:i/>
          <w:iCs/>
          <w:sz w:val="24"/>
          <w:szCs w:val="24"/>
          <w:lang w:val="es-ES"/>
        </w:rPr>
      </w:pPr>
    </w:p>
    <w:sectPr w:rsidR="00E42545" w:rsidRPr="001512D0" w:rsidSect="00B70A48">
      <w:footerReference w:type="even" r:id="rId8"/>
      <w:footerReference w:type="default" r:id="rId9"/>
      <w:pgSz w:w="12240" w:h="2016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CACC8" w14:textId="77777777" w:rsidR="00CA1EEE" w:rsidRDefault="00CA1EEE" w:rsidP="0069300C">
      <w:pPr>
        <w:spacing w:after="0" w:line="240" w:lineRule="auto"/>
      </w:pPr>
      <w:r>
        <w:separator/>
      </w:r>
    </w:p>
  </w:endnote>
  <w:endnote w:type="continuationSeparator" w:id="0">
    <w:p w14:paraId="499B6DF1" w14:textId="77777777" w:rsidR="00CA1EEE" w:rsidRDefault="00CA1EEE" w:rsidP="00693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altName w:val="Calibri"/>
    <w:charset w:val="4D"/>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90332" w14:textId="1B248469" w:rsidR="00190C7A" w:rsidRDefault="005C71CB" w:rsidP="005C71CB">
    <w:pPr>
      <w:pStyle w:val="Footer"/>
      <w:jc w:val="right"/>
    </w:pPr>
    <w:r>
      <w:t>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981832"/>
      <w:docPartObj>
        <w:docPartGallery w:val="Page Numbers (Bottom of Page)"/>
        <w:docPartUnique/>
      </w:docPartObj>
    </w:sdtPr>
    <w:sdtEndPr>
      <w:rPr>
        <w:noProof/>
      </w:rPr>
    </w:sdtEndPr>
    <w:sdtContent>
      <w:p w14:paraId="7A7CEB7C" w14:textId="35AE6068" w:rsidR="00CD18E6" w:rsidRDefault="00CD18E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506752" w14:textId="3516924D" w:rsidR="009C09B7" w:rsidRDefault="009C09B7" w:rsidP="00190C7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231A1" w14:textId="77777777" w:rsidR="00CA1EEE" w:rsidRDefault="00CA1EEE" w:rsidP="0069300C">
      <w:pPr>
        <w:spacing w:after="0" w:line="240" w:lineRule="auto"/>
      </w:pPr>
      <w:r>
        <w:separator/>
      </w:r>
    </w:p>
  </w:footnote>
  <w:footnote w:type="continuationSeparator" w:id="0">
    <w:p w14:paraId="3C9BDAA1" w14:textId="77777777" w:rsidR="00CA1EEE" w:rsidRDefault="00CA1EEE" w:rsidP="006930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16A1B"/>
    <w:multiLevelType w:val="hybridMultilevel"/>
    <w:tmpl w:val="C8645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940D4"/>
    <w:multiLevelType w:val="hybridMultilevel"/>
    <w:tmpl w:val="869A561E"/>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0E0197A"/>
    <w:multiLevelType w:val="hybridMultilevel"/>
    <w:tmpl w:val="8724D1A2"/>
    <w:lvl w:ilvl="0" w:tplc="51EE82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AD3627"/>
    <w:multiLevelType w:val="hybridMultilevel"/>
    <w:tmpl w:val="7B6C6C72"/>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88551D9"/>
    <w:multiLevelType w:val="hybridMultilevel"/>
    <w:tmpl w:val="194E4EAA"/>
    <w:lvl w:ilvl="0" w:tplc="7E924146">
      <w:start w:val="1"/>
      <w:numFmt w:val="lowerRoman"/>
      <w:lvlText w:val="%1."/>
      <w:lvlJc w:val="left"/>
      <w:pPr>
        <w:ind w:left="3204" w:hanging="720"/>
      </w:pPr>
      <w:rPr>
        <w:rFonts w:hint="default"/>
      </w:rPr>
    </w:lvl>
    <w:lvl w:ilvl="1" w:tplc="04090019" w:tentative="1">
      <w:start w:val="1"/>
      <w:numFmt w:val="lowerLetter"/>
      <w:lvlText w:val="%2."/>
      <w:lvlJc w:val="left"/>
      <w:pPr>
        <w:ind w:left="3564" w:hanging="360"/>
      </w:pPr>
    </w:lvl>
    <w:lvl w:ilvl="2" w:tplc="0409001B" w:tentative="1">
      <w:start w:val="1"/>
      <w:numFmt w:val="lowerRoman"/>
      <w:lvlText w:val="%3."/>
      <w:lvlJc w:val="right"/>
      <w:pPr>
        <w:ind w:left="4284" w:hanging="180"/>
      </w:pPr>
    </w:lvl>
    <w:lvl w:ilvl="3" w:tplc="0409000F" w:tentative="1">
      <w:start w:val="1"/>
      <w:numFmt w:val="decimal"/>
      <w:lvlText w:val="%4."/>
      <w:lvlJc w:val="left"/>
      <w:pPr>
        <w:ind w:left="5004" w:hanging="360"/>
      </w:pPr>
    </w:lvl>
    <w:lvl w:ilvl="4" w:tplc="04090019" w:tentative="1">
      <w:start w:val="1"/>
      <w:numFmt w:val="lowerLetter"/>
      <w:lvlText w:val="%5."/>
      <w:lvlJc w:val="left"/>
      <w:pPr>
        <w:ind w:left="5724" w:hanging="360"/>
      </w:pPr>
    </w:lvl>
    <w:lvl w:ilvl="5" w:tplc="0409001B" w:tentative="1">
      <w:start w:val="1"/>
      <w:numFmt w:val="lowerRoman"/>
      <w:lvlText w:val="%6."/>
      <w:lvlJc w:val="right"/>
      <w:pPr>
        <w:ind w:left="6444" w:hanging="180"/>
      </w:pPr>
    </w:lvl>
    <w:lvl w:ilvl="6" w:tplc="0409000F" w:tentative="1">
      <w:start w:val="1"/>
      <w:numFmt w:val="decimal"/>
      <w:lvlText w:val="%7."/>
      <w:lvlJc w:val="left"/>
      <w:pPr>
        <w:ind w:left="7164" w:hanging="360"/>
      </w:pPr>
    </w:lvl>
    <w:lvl w:ilvl="7" w:tplc="04090019" w:tentative="1">
      <w:start w:val="1"/>
      <w:numFmt w:val="lowerLetter"/>
      <w:lvlText w:val="%8."/>
      <w:lvlJc w:val="left"/>
      <w:pPr>
        <w:ind w:left="7884" w:hanging="360"/>
      </w:pPr>
    </w:lvl>
    <w:lvl w:ilvl="8" w:tplc="0409001B" w:tentative="1">
      <w:start w:val="1"/>
      <w:numFmt w:val="lowerRoman"/>
      <w:lvlText w:val="%9."/>
      <w:lvlJc w:val="right"/>
      <w:pPr>
        <w:ind w:left="8604" w:hanging="180"/>
      </w:pPr>
    </w:lvl>
  </w:abstractNum>
  <w:abstractNum w:abstractNumId="5" w15:restartNumberingAfterBreak="0">
    <w:nsid w:val="19ED4F6D"/>
    <w:multiLevelType w:val="hybridMultilevel"/>
    <w:tmpl w:val="A3B01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D701D"/>
    <w:multiLevelType w:val="hybridMultilevel"/>
    <w:tmpl w:val="98C4FB54"/>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2FF16708"/>
    <w:multiLevelType w:val="hybridMultilevel"/>
    <w:tmpl w:val="E1FC1E94"/>
    <w:lvl w:ilvl="0" w:tplc="607002C6">
      <w:start w:val="1"/>
      <w:numFmt w:val="lowerLetter"/>
      <w:lvlText w:val="%1."/>
      <w:lvlJc w:val="left"/>
      <w:pPr>
        <w:ind w:left="2484" w:hanging="360"/>
      </w:pPr>
      <w:rPr>
        <w:rFonts w:hint="default"/>
      </w:rPr>
    </w:lvl>
    <w:lvl w:ilvl="1" w:tplc="04090019" w:tentative="1">
      <w:start w:val="1"/>
      <w:numFmt w:val="lowerLetter"/>
      <w:lvlText w:val="%2."/>
      <w:lvlJc w:val="left"/>
      <w:pPr>
        <w:ind w:left="3204" w:hanging="360"/>
      </w:pPr>
    </w:lvl>
    <w:lvl w:ilvl="2" w:tplc="0409001B" w:tentative="1">
      <w:start w:val="1"/>
      <w:numFmt w:val="lowerRoman"/>
      <w:lvlText w:val="%3."/>
      <w:lvlJc w:val="right"/>
      <w:pPr>
        <w:ind w:left="3924" w:hanging="180"/>
      </w:pPr>
    </w:lvl>
    <w:lvl w:ilvl="3" w:tplc="0409000F" w:tentative="1">
      <w:start w:val="1"/>
      <w:numFmt w:val="decimal"/>
      <w:lvlText w:val="%4."/>
      <w:lvlJc w:val="left"/>
      <w:pPr>
        <w:ind w:left="4644" w:hanging="360"/>
      </w:pPr>
    </w:lvl>
    <w:lvl w:ilvl="4" w:tplc="04090019" w:tentative="1">
      <w:start w:val="1"/>
      <w:numFmt w:val="lowerLetter"/>
      <w:lvlText w:val="%5."/>
      <w:lvlJc w:val="left"/>
      <w:pPr>
        <w:ind w:left="5364" w:hanging="360"/>
      </w:pPr>
    </w:lvl>
    <w:lvl w:ilvl="5" w:tplc="0409001B" w:tentative="1">
      <w:start w:val="1"/>
      <w:numFmt w:val="lowerRoman"/>
      <w:lvlText w:val="%6."/>
      <w:lvlJc w:val="right"/>
      <w:pPr>
        <w:ind w:left="6084" w:hanging="180"/>
      </w:pPr>
    </w:lvl>
    <w:lvl w:ilvl="6" w:tplc="0409000F" w:tentative="1">
      <w:start w:val="1"/>
      <w:numFmt w:val="decimal"/>
      <w:lvlText w:val="%7."/>
      <w:lvlJc w:val="left"/>
      <w:pPr>
        <w:ind w:left="6804" w:hanging="360"/>
      </w:pPr>
    </w:lvl>
    <w:lvl w:ilvl="7" w:tplc="04090019" w:tentative="1">
      <w:start w:val="1"/>
      <w:numFmt w:val="lowerLetter"/>
      <w:lvlText w:val="%8."/>
      <w:lvlJc w:val="left"/>
      <w:pPr>
        <w:ind w:left="7524" w:hanging="360"/>
      </w:pPr>
    </w:lvl>
    <w:lvl w:ilvl="8" w:tplc="0409001B" w:tentative="1">
      <w:start w:val="1"/>
      <w:numFmt w:val="lowerRoman"/>
      <w:lvlText w:val="%9."/>
      <w:lvlJc w:val="right"/>
      <w:pPr>
        <w:ind w:left="8244" w:hanging="180"/>
      </w:pPr>
    </w:lvl>
  </w:abstractNum>
  <w:abstractNum w:abstractNumId="8" w15:restartNumberingAfterBreak="0">
    <w:nsid w:val="312233A2"/>
    <w:multiLevelType w:val="hybridMultilevel"/>
    <w:tmpl w:val="ADB6A676"/>
    <w:lvl w:ilvl="0" w:tplc="FFFFFFFF">
      <w:start w:val="1"/>
      <w:numFmt w:val="lowerLetter"/>
      <w:lvlText w:val="%1."/>
      <w:lvlJc w:val="left"/>
      <w:pPr>
        <w:ind w:left="1080" w:hanging="360"/>
      </w:pPr>
      <w:rPr>
        <w:rFonts w:ascii="Verdana" w:eastAsia="MS Mincho" w:hAnsi="Verdana" w:cs="Times New Roman"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32BF7694"/>
    <w:multiLevelType w:val="hybridMultilevel"/>
    <w:tmpl w:val="B1BAD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81175D"/>
    <w:multiLevelType w:val="hybridMultilevel"/>
    <w:tmpl w:val="CD9C9888"/>
    <w:lvl w:ilvl="0" w:tplc="10943B9E">
      <w:start w:val="1"/>
      <w:numFmt w:val="lowerLetter"/>
      <w:lvlText w:val="%1."/>
      <w:lvlJc w:val="left"/>
      <w:pPr>
        <w:ind w:left="2484" w:hanging="360"/>
      </w:pPr>
      <w:rPr>
        <w:rFonts w:hint="default"/>
        <w:b w:val="0"/>
        <w:bCs/>
      </w:rPr>
    </w:lvl>
    <w:lvl w:ilvl="1" w:tplc="04090019">
      <w:start w:val="1"/>
      <w:numFmt w:val="lowerLetter"/>
      <w:lvlText w:val="%2."/>
      <w:lvlJc w:val="left"/>
      <w:pPr>
        <w:ind w:left="3204" w:hanging="360"/>
      </w:pPr>
    </w:lvl>
    <w:lvl w:ilvl="2" w:tplc="0409001B" w:tentative="1">
      <w:start w:val="1"/>
      <w:numFmt w:val="lowerRoman"/>
      <w:lvlText w:val="%3."/>
      <w:lvlJc w:val="right"/>
      <w:pPr>
        <w:ind w:left="3924" w:hanging="180"/>
      </w:pPr>
    </w:lvl>
    <w:lvl w:ilvl="3" w:tplc="0409000F" w:tentative="1">
      <w:start w:val="1"/>
      <w:numFmt w:val="decimal"/>
      <w:lvlText w:val="%4."/>
      <w:lvlJc w:val="left"/>
      <w:pPr>
        <w:ind w:left="4644" w:hanging="360"/>
      </w:pPr>
    </w:lvl>
    <w:lvl w:ilvl="4" w:tplc="04090019" w:tentative="1">
      <w:start w:val="1"/>
      <w:numFmt w:val="lowerLetter"/>
      <w:lvlText w:val="%5."/>
      <w:lvlJc w:val="left"/>
      <w:pPr>
        <w:ind w:left="5364" w:hanging="360"/>
      </w:pPr>
    </w:lvl>
    <w:lvl w:ilvl="5" w:tplc="0409001B" w:tentative="1">
      <w:start w:val="1"/>
      <w:numFmt w:val="lowerRoman"/>
      <w:lvlText w:val="%6."/>
      <w:lvlJc w:val="right"/>
      <w:pPr>
        <w:ind w:left="6084" w:hanging="180"/>
      </w:pPr>
    </w:lvl>
    <w:lvl w:ilvl="6" w:tplc="0409000F" w:tentative="1">
      <w:start w:val="1"/>
      <w:numFmt w:val="decimal"/>
      <w:lvlText w:val="%7."/>
      <w:lvlJc w:val="left"/>
      <w:pPr>
        <w:ind w:left="6804" w:hanging="360"/>
      </w:pPr>
    </w:lvl>
    <w:lvl w:ilvl="7" w:tplc="04090019" w:tentative="1">
      <w:start w:val="1"/>
      <w:numFmt w:val="lowerLetter"/>
      <w:lvlText w:val="%8."/>
      <w:lvlJc w:val="left"/>
      <w:pPr>
        <w:ind w:left="7524" w:hanging="360"/>
      </w:pPr>
    </w:lvl>
    <w:lvl w:ilvl="8" w:tplc="0409001B" w:tentative="1">
      <w:start w:val="1"/>
      <w:numFmt w:val="lowerRoman"/>
      <w:lvlText w:val="%9."/>
      <w:lvlJc w:val="right"/>
      <w:pPr>
        <w:ind w:left="8244" w:hanging="180"/>
      </w:pPr>
    </w:lvl>
  </w:abstractNum>
  <w:abstractNum w:abstractNumId="11" w15:restartNumberingAfterBreak="0">
    <w:nsid w:val="35A71193"/>
    <w:multiLevelType w:val="hybridMultilevel"/>
    <w:tmpl w:val="87B25628"/>
    <w:lvl w:ilvl="0" w:tplc="04090019">
      <w:start w:val="1"/>
      <w:numFmt w:val="lowerLetter"/>
      <w:lvlText w:val="%1."/>
      <w:lvlJc w:val="left"/>
      <w:pPr>
        <w:ind w:left="2484" w:hanging="360"/>
      </w:pPr>
    </w:lvl>
    <w:lvl w:ilvl="1" w:tplc="A880B508">
      <w:start w:val="1"/>
      <w:numFmt w:val="decimal"/>
      <w:lvlText w:val="%2."/>
      <w:lvlJc w:val="left"/>
      <w:pPr>
        <w:ind w:left="3204" w:hanging="360"/>
      </w:pPr>
      <w:rPr>
        <w:rFonts w:hint="default"/>
      </w:rPr>
    </w:lvl>
    <w:lvl w:ilvl="2" w:tplc="0409001B" w:tentative="1">
      <w:start w:val="1"/>
      <w:numFmt w:val="lowerRoman"/>
      <w:lvlText w:val="%3."/>
      <w:lvlJc w:val="right"/>
      <w:pPr>
        <w:ind w:left="3924" w:hanging="180"/>
      </w:pPr>
    </w:lvl>
    <w:lvl w:ilvl="3" w:tplc="0409000F" w:tentative="1">
      <w:start w:val="1"/>
      <w:numFmt w:val="decimal"/>
      <w:lvlText w:val="%4."/>
      <w:lvlJc w:val="left"/>
      <w:pPr>
        <w:ind w:left="4644" w:hanging="360"/>
      </w:pPr>
    </w:lvl>
    <w:lvl w:ilvl="4" w:tplc="04090019" w:tentative="1">
      <w:start w:val="1"/>
      <w:numFmt w:val="lowerLetter"/>
      <w:lvlText w:val="%5."/>
      <w:lvlJc w:val="left"/>
      <w:pPr>
        <w:ind w:left="5364" w:hanging="360"/>
      </w:pPr>
    </w:lvl>
    <w:lvl w:ilvl="5" w:tplc="0409001B" w:tentative="1">
      <w:start w:val="1"/>
      <w:numFmt w:val="lowerRoman"/>
      <w:lvlText w:val="%6."/>
      <w:lvlJc w:val="right"/>
      <w:pPr>
        <w:ind w:left="6084" w:hanging="180"/>
      </w:pPr>
    </w:lvl>
    <w:lvl w:ilvl="6" w:tplc="0409000F" w:tentative="1">
      <w:start w:val="1"/>
      <w:numFmt w:val="decimal"/>
      <w:lvlText w:val="%7."/>
      <w:lvlJc w:val="left"/>
      <w:pPr>
        <w:ind w:left="6804" w:hanging="360"/>
      </w:pPr>
    </w:lvl>
    <w:lvl w:ilvl="7" w:tplc="04090019" w:tentative="1">
      <w:start w:val="1"/>
      <w:numFmt w:val="lowerLetter"/>
      <w:lvlText w:val="%8."/>
      <w:lvlJc w:val="left"/>
      <w:pPr>
        <w:ind w:left="7524" w:hanging="360"/>
      </w:pPr>
    </w:lvl>
    <w:lvl w:ilvl="8" w:tplc="0409001B" w:tentative="1">
      <w:start w:val="1"/>
      <w:numFmt w:val="lowerRoman"/>
      <w:lvlText w:val="%9."/>
      <w:lvlJc w:val="right"/>
      <w:pPr>
        <w:ind w:left="8244" w:hanging="180"/>
      </w:pPr>
    </w:lvl>
  </w:abstractNum>
  <w:abstractNum w:abstractNumId="12" w15:restartNumberingAfterBreak="0">
    <w:nsid w:val="36AB7D96"/>
    <w:multiLevelType w:val="hybridMultilevel"/>
    <w:tmpl w:val="28825780"/>
    <w:lvl w:ilvl="0" w:tplc="0409000F">
      <w:start w:val="1"/>
      <w:numFmt w:val="decimal"/>
      <w:lvlText w:val="%1."/>
      <w:lvlJc w:val="left"/>
      <w:pPr>
        <w:ind w:left="1170" w:hanging="360"/>
      </w:pPr>
      <w:rPr>
        <w:rFont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36B62B84"/>
    <w:multiLevelType w:val="hybridMultilevel"/>
    <w:tmpl w:val="C1A8E320"/>
    <w:lvl w:ilvl="0" w:tplc="04090019">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5A3AFF"/>
    <w:multiLevelType w:val="hybridMultilevel"/>
    <w:tmpl w:val="9BDCD1CE"/>
    <w:lvl w:ilvl="0" w:tplc="53F66BA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D33D77"/>
    <w:multiLevelType w:val="hybridMultilevel"/>
    <w:tmpl w:val="CE226310"/>
    <w:lvl w:ilvl="0" w:tplc="E5C2E2E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FD01C7"/>
    <w:multiLevelType w:val="hybridMultilevel"/>
    <w:tmpl w:val="9DFE9F6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1A56B1"/>
    <w:multiLevelType w:val="hybridMultilevel"/>
    <w:tmpl w:val="F56854BE"/>
    <w:lvl w:ilvl="0" w:tplc="87C04BF6">
      <w:start w:val="1"/>
      <w:numFmt w:val="lowerRoman"/>
      <w:lvlText w:val="%1."/>
      <w:lvlJc w:val="left"/>
      <w:pPr>
        <w:ind w:left="2844" w:hanging="360"/>
      </w:pPr>
      <w:rPr>
        <w:rFonts w:ascii="Verdana" w:eastAsia="MS Mincho" w:hAnsi="Verdana" w:cs="Times New Roman"/>
      </w:rPr>
    </w:lvl>
    <w:lvl w:ilvl="1" w:tplc="FFFFFFFF">
      <w:start w:val="1"/>
      <w:numFmt w:val="lowerLetter"/>
      <w:lvlText w:val="%2."/>
      <w:lvlJc w:val="left"/>
      <w:pPr>
        <w:ind w:left="3564" w:hanging="360"/>
      </w:pPr>
    </w:lvl>
    <w:lvl w:ilvl="2" w:tplc="FFFFFFFF" w:tentative="1">
      <w:start w:val="1"/>
      <w:numFmt w:val="lowerRoman"/>
      <w:lvlText w:val="%3."/>
      <w:lvlJc w:val="right"/>
      <w:pPr>
        <w:ind w:left="4284" w:hanging="180"/>
      </w:pPr>
    </w:lvl>
    <w:lvl w:ilvl="3" w:tplc="FFFFFFFF" w:tentative="1">
      <w:start w:val="1"/>
      <w:numFmt w:val="decimal"/>
      <w:lvlText w:val="%4."/>
      <w:lvlJc w:val="left"/>
      <w:pPr>
        <w:ind w:left="5004" w:hanging="360"/>
      </w:pPr>
    </w:lvl>
    <w:lvl w:ilvl="4" w:tplc="FFFFFFFF" w:tentative="1">
      <w:start w:val="1"/>
      <w:numFmt w:val="lowerLetter"/>
      <w:lvlText w:val="%5."/>
      <w:lvlJc w:val="left"/>
      <w:pPr>
        <w:ind w:left="5724" w:hanging="360"/>
      </w:pPr>
    </w:lvl>
    <w:lvl w:ilvl="5" w:tplc="FFFFFFFF" w:tentative="1">
      <w:start w:val="1"/>
      <w:numFmt w:val="lowerRoman"/>
      <w:lvlText w:val="%6."/>
      <w:lvlJc w:val="right"/>
      <w:pPr>
        <w:ind w:left="6444" w:hanging="180"/>
      </w:pPr>
    </w:lvl>
    <w:lvl w:ilvl="6" w:tplc="FFFFFFFF" w:tentative="1">
      <w:start w:val="1"/>
      <w:numFmt w:val="decimal"/>
      <w:lvlText w:val="%7."/>
      <w:lvlJc w:val="left"/>
      <w:pPr>
        <w:ind w:left="7164" w:hanging="360"/>
      </w:pPr>
    </w:lvl>
    <w:lvl w:ilvl="7" w:tplc="FFFFFFFF" w:tentative="1">
      <w:start w:val="1"/>
      <w:numFmt w:val="lowerLetter"/>
      <w:lvlText w:val="%8."/>
      <w:lvlJc w:val="left"/>
      <w:pPr>
        <w:ind w:left="7884" w:hanging="360"/>
      </w:pPr>
    </w:lvl>
    <w:lvl w:ilvl="8" w:tplc="FFFFFFFF" w:tentative="1">
      <w:start w:val="1"/>
      <w:numFmt w:val="lowerRoman"/>
      <w:lvlText w:val="%9."/>
      <w:lvlJc w:val="right"/>
      <w:pPr>
        <w:ind w:left="8604" w:hanging="180"/>
      </w:pPr>
    </w:lvl>
  </w:abstractNum>
  <w:abstractNum w:abstractNumId="18" w15:restartNumberingAfterBreak="0">
    <w:nsid w:val="44757348"/>
    <w:multiLevelType w:val="hybridMultilevel"/>
    <w:tmpl w:val="9D36B8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C912ED7"/>
    <w:multiLevelType w:val="hybridMultilevel"/>
    <w:tmpl w:val="5D2865C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0" w15:restartNumberingAfterBreak="0">
    <w:nsid w:val="4FF70A13"/>
    <w:multiLevelType w:val="hybridMultilevel"/>
    <w:tmpl w:val="C7E06EDA"/>
    <w:lvl w:ilvl="0" w:tplc="9FA0267E">
      <w:start w:val="1"/>
      <w:numFmt w:val="lowerLetter"/>
      <w:lvlText w:val="%1."/>
      <w:lvlJc w:val="left"/>
      <w:pPr>
        <w:ind w:left="2484" w:hanging="360"/>
      </w:pPr>
      <w:rPr>
        <w:rFonts w:ascii="Verdana" w:eastAsia="MS Mincho" w:hAnsi="Verdana" w:cs="Times New Roman" w:hint="default"/>
      </w:rPr>
    </w:lvl>
    <w:lvl w:ilvl="1" w:tplc="04090019">
      <w:start w:val="1"/>
      <w:numFmt w:val="lowerLetter"/>
      <w:lvlText w:val="%2."/>
      <w:lvlJc w:val="left"/>
      <w:pPr>
        <w:ind w:left="3204" w:hanging="360"/>
      </w:pPr>
    </w:lvl>
    <w:lvl w:ilvl="2" w:tplc="3964F9A6">
      <w:start w:val="1"/>
      <w:numFmt w:val="upperLetter"/>
      <w:lvlText w:val="%3."/>
      <w:lvlJc w:val="left"/>
      <w:pPr>
        <w:ind w:left="1890" w:hanging="360"/>
      </w:pPr>
      <w:rPr>
        <w:rFonts w:ascii="Verdana" w:eastAsia="MS Mincho" w:hAnsi="Verdana" w:cs="Times New Roman"/>
      </w:rPr>
    </w:lvl>
    <w:lvl w:ilvl="3" w:tplc="0409000F" w:tentative="1">
      <w:start w:val="1"/>
      <w:numFmt w:val="decimal"/>
      <w:lvlText w:val="%4."/>
      <w:lvlJc w:val="left"/>
      <w:pPr>
        <w:ind w:left="4644" w:hanging="360"/>
      </w:pPr>
    </w:lvl>
    <w:lvl w:ilvl="4" w:tplc="04090019" w:tentative="1">
      <w:start w:val="1"/>
      <w:numFmt w:val="lowerLetter"/>
      <w:lvlText w:val="%5."/>
      <w:lvlJc w:val="left"/>
      <w:pPr>
        <w:ind w:left="5364" w:hanging="360"/>
      </w:pPr>
    </w:lvl>
    <w:lvl w:ilvl="5" w:tplc="0409001B" w:tentative="1">
      <w:start w:val="1"/>
      <w:numFmt w:val="lowerRoman"/>
      <w:lvlText w:val="%6."/>
      <w:lvlJc w:val="right"/>
      <w:pPr>
        <w:ind w:left="6084" w:hanging="180"/>
      </w:pPr>
    </w:lvl>
    <w:lvl w:ilvl="6" w:tplc="0409000F" w:tentative="1">
      <w:start w:val="1"/>
      <w:numFmt w:val="decimal"/>
      <w:lvlText w:val="%7."/>
      <w:lvlJc w:val="left"/>
      <w:pPr>
        <w:ind w:left="6804" w:hanging="360"/>
      </w:pPr>
    </w:lvl>
    <w:lvl w:ilvl="7" w:tplc="04090019" w:tentative="1">
      <w:start w:val="1"/>
      <w:numFmt w:val="lowerLetter"/>
      <w:lvlText w:val="%8."/>
      <w:lvlJc w:val="left"/>
      <w:pPr>
        <w:ind w:left="7524" w:hanging="360"/>
      </w:pPr>
    </w:lvl>
    <w:lvl w:ilvl="8" w:tplc="0409001B" w:tentative="1">
      <w:start w:val="1"/>
      <w:numFmt w:val="lowerRoman"/>
      <w:lvlText w:val="%9."/>
      <w:lvlJc w:val="right"/>
      <w:pPr>
        <w:ind w:left="8244" w:hanging="180"/>
      </w:pPr>
    </w:lvl>
  </w:abstractNum>
  <w:abstractNum w:abstractNumId="21" w15:restartNumberingAfterBreak="0">
    <w:nsid w:val="5272310D"/>
    <w:multiLevelType w:val="hybridMultilevel"/>
    <w:tmpl w:val="CD7471D2"/>
    <w:lvl w:ilvl="0" w:tplc="C762741C">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2" w15:restartNumberingAfterBreak="0">
    <w:nsid w:val="52BA5E28"/>
    <w:multiLevelType w:val="hybridMultilevel"/>
    <w:tmpl w:val="3D1252B6"/>
    <w:lvl w:ilvl="0" w:tplc="8142682E">
      <w:start w:val="2"/>
      <w:numFmt w:val="lowerRoman"/>
      <w:lvlText w:val="%1."/>
      <w:lvlJc w:val="left"/>
      <w:pPr>
        <w:ind w:left="2136" w:hanging="72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23" w15:restartNumberingAfterBreak="0">
    <w:nsid w:val="550563C1"/>
    <w:multiLevelType w:val="hybridMultilevel"/>
    <w:tmpl w:val="4672D0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D97FA6"/>
    <w:multiLevelType w:val="hybridMultilevel"/>
    <w:tmpl w:val="227661B4"/>
    <w:lvl w:ilvl="0" w:tplc="90D82AD8">
      <w:start w:val="2"/>
      <w:numFmt w:val="lowerRoman"/>
      <w:lvlText w:val="%1."/>
      <w:lvlJc w:val="left"/>
      <w:pPr>
        <w:ind w:left="3204" w:hanging="720"/>
      </w:pPr>
      <w:rPr>
        <w:rFonts w:hint="default"/>
      </w:rPr>
    </w:lvl>
    <w:lvl w:ilvl="1" w:tplc="04090019" w:tentative="1">
      <w:start w:val="1"/>
      <w:numFmt w:val="lowerLetter"/>
      <w:lvlText w:val="%2."/>
      <w:lvlJc w:val="left"/>
      <w:pPr>
        <w:ind w:left="3564" w:hanging="360"/>
      </w:pPr>
    </w:lvl>
    <w:lvl w:ilvl="2" w:tplc="0409001B" w:tentative="1">
      <w:start w:val="1"/>
      <w:numFmt w:val="lowerRoman"/>
      <w:lvlText w:val="%3."/>
      <w:lvlJc w:val="right"/>
      <w:pPr>
        <w:ind w:left="4284" w:hanging="180"/>
      </w:pPr>
    </w:lvl>
    <w:lvl w:ilvl="3" w:tplc="0409000F" w:tentative="1">
      <w:start w:val="1"/>
      <w:numFmt w:val="decimal"/>
      <w:lvlText w:val="%4."/>
      <w:lvlJc w:val="left"/>
      <w:pPr>
        <w:ind w:left="5004" w:hanging="360"/>
      </w:pPr>
    </w:lvl>
    <w:lvl w:ilvl="4" w:tplc="04090019" w:tentative="1">
      <w:start w:val="1"/>
      <w:numFmt w:val="lowerLetter"/>
      <w:lvlText w:val="%5."/>
      <w:lvlJc w:val="left"/>
      <w:pPr>
        <w:ind w:left="5724" w:hanging="360"/>
      </w:pPr>
    </w:lvl>
    <w:lvl w:ilvl="5" w:tplc="0409001B" w:tentative="1">
      <w:start w:val="1"/>
      <w:numFmt w:val="lowerRoman"/>
      <w:lvlText w:val="%6."/>
      <w:lvlJc w:val="right"/>
      <w:pPr>
        <w:ind w:left="6444" w:hanging="180"/>
      </w:pPr>
    </w:lvl>
    <w:lvl w:ilvl="6" w:tplc="0409000F" w:tentative="1">
      <w:start w:val="1"/>
      <w:numFmt w:val="decimal"/>
      <w:lvlText w:val="%7."/>
      <w:lvlJc w:val="left"/>
      <w:pPr>
        <w:ind w:left="7164" w:hanging="360"/>
      </w:pPr>
    </w:lvl>
    <w:lvl w:ilvl="7" w:tplc="04090019" w:tentative="1">
      <w:start w:val="1"/>
      <w:numFmt w:val="lowerLetter"/>
      <w:lvlText w:val="%8."/>
      <w:lvlJc w:val="left"/>
      <w:pPr>
        <w:ind w:left="7884" w:hanging="360"/>
      </w:pPr>
    </w:lvl>
    <w:lvl w:ilvl="8" w:tplc="0409001B" w:tentative="1">
      <w:start w:val="1"/>
      <w:numFmt w:val="lowerRoman"/>
      <w:lvlText w:val="%9."/>
      <w:lvlJc w:val="right"/>
      <w:pPr>
        <w:ind w:left="8604" w:hanging="180"/>
      </w:pPr>
    </w:lvl>
  </w:abstractNum>
  <w:abstractNum w:abstractNumId="25" w15:restartNumberingAfterBreak="0">
    <w:nsid w:val="5B7B49A8"/>
    <w:multiLevelType w:val="hybridMultilevel"/>
    <w:tmpl w:val="9B581368"/>
    <w:lvl w:ilvl="0" w:tplc="C3B23F9A">
      <w:start w:val="1"/>
      <w:numFmt w:val="lowerLetter"/>
      <w:lvlText w:val="%1."/>
      <w:lvlJc w:val="left"/>
      <w:pPr>
        <w:ind w:left="1068" w:hanging="360"/>
      </w:pPr>
      <w:rPr>
        <w:rFonts w:asciiTheme="minorHAnsi" w:eastAsia="MS Mincho" w:hAnsiTheme="minorHAnsi" w:cs="Times New Roman"/>
      </w:rPr>
    </w:lvl>
    <w:lvl w:ilvl="1" w:tplc="C78CBF6E">
      <w:start w:val="1"/>
      <w:numFmt w:val="lowerRoman"/>
      <w:lvlText w:val="%2."/>
      <w:lvlJc w:val="left"/>
      <w:pPr>
        <w:ind w:left="1788" w:hanging="360"/>
      </w:pPr>
      <w:rPr>
        <w:rFonts w:asciiTheme="minorHAnsi" w:eastAsia="MS Mincho" w:hAnsiTheme="minorHAnsi" w:cs="Times New Roman"/>
        <w:b w:val="0"/>
        <w:bCs w:val="0"/>
      </w:rPr>
    </w:lvl>
    <w:lvl w:ilvl="2" w:tplc="040A001B">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6" w15:restartNumberingAfterBreak="0">
    <w:nsid w:val="5B906969"/>
    <w:multiLevelType w:val="hybridMultilevel"/>
    <w:tmpl w:val="D592C358"/>
    <w:lvl w:ilvl="0" w:tplc="04090019">
      <w:start w:val="9"/>
      <w:numFmt w:val="lowerLetter"/>
      <w:lvlText w:val="%1."/>
      <w:lvlJc w:val="left"/>
      <w:pPr>
        <w:ind w:left="2844" w:hanging="360"/>
      </w:pPr>
      <w:rPr>
        <w:rFonts w:hint="default"/>
      </w:rPr>
    </w:lvl>
    <w:lvl w:ilvl="1" w:tplc="04090019" w:tentative="1">
      <w:start w:val="1"/>
      <w:numFmt w:val="lowerLetter"/>
      <w:lvlText w:val="%2."/>
      <w:lvlJc w:val="left"/>
      <w:pPr>
        <w:ind w:left="3564" w:hanging="360"/>
      </w:pPr>
    </w:lvl>
    <w:lvl w:ilvl="2" w:tplc="0409001B" w:tentative="1">
      <w:start w:val="1"/>
      <w:numFmt w:val="lowerRoman"/>
      <w:lvlText w:val="%3."/>
      <w:lvlJc w:val="right"/>
      <w:pPr>
        <w:ind w:left="4284" w:hanging="180"/>
      </w:pPr>
    </w:lvl>
    <w:lvl w:ilvl="3" w:tplc="0409000F" w:tentative="1">
      <w:start w:val="1"/>
      <w:numFmt w:val="decimal"/>
      <w:lvlText w:val="%4."/>
      <w:lvlJc w:val="left"/>
      <w:pPr>
        <w:ind w:left="5004" w:hanging="360"/>
      </w:pPr>
    </w:lvl>
    <w:lvl w:ilvl="4" w:tplc="04090019" w:tentative="1">
      <w:start w:val="1"/>
      <w:numFmt w:val="lowerLetter"/>
      <w:lvlText w:val="%5."/>
      <w:lvlJc w:val="left"/>
      <w:pPr>
        <w:ind w:left="5724" w:hanging="360"/>
      </w:pPr>
    </w:lvl>
    <w:lvl w:ilvl="5" w:tplc="0409001B" w:tentative="1">
      <w:start w:val="1"/>
      <w:numFmt w:val="lowerRoman"/>
      <w:lvlText w:val="%6."/>
      <w:lvlJc w:val="right"/>
      <w:pPr>
        <w:ind w:left="6444" w:hanging="180"/>
      </w:pPr>
    </w:lvl>
    <w:lvl w:ilvl="6" w:tplc="0409000F" w:tentative="1">
      <w:start w:val="1"/>
      <w:numFmt w:val="decimal"/>
      <w:lvlText w:val="%7."/>
      <w:lvlJc w:val="left"/>
      <w:pPr>
        <w:ind w:left="7164" w:hanging="360"/>
      </w:pPr>
    </w:lvl>
    <w:lvl w:ilvl="7" w:tplc="04090019" w:tentative="1">
      <w:start w:val="1"/>
      <w:numFmt w:val="lowerLetter"/>
      <w:lvlText w:val="%8."/>
      <w:lvlJc w:val="left"/>
      <w:pPr>
        <w:ind w:left="7884" w:hanging="360"/>
      </w:pPr>
    </w:lvl>
    <w:lvl w:ilvl="8" w:tplc="0409001B" w:tentative="1">
      <w:start w:val="1"/>
      <w:numFmt w:val="lowerRoman"/>
      <w:lvlText w:val="%9."/>
      <w:lvlJc w:val="right"/>
      <w:pPr>
        <w:ind w:left="8604" w:hanging="180"/>
      </w:pPr>
    </w:lvl>
  </w:abstractNum>
  <w:abstractNum w:abstractNumId="27" w15:restartNumberingAfterBreak="0">
    <w:nsid w:val="66300832"/>
    <w:multiLevelType w:val="hybridMultilevel"/>
    <w:tmpl w:val="34BA434C"/>
    <w:lvl w:ilvl="0" w:tplc="0EA8B4E4">
      <w:start w:val="1"/>
      <w:numFmt w:val="lowerLetter"/>
      <w:lvlText w:val="%1."/>
      <w:lvlJc w:val="left"/>
      <w:pPr>
        <w:ind w:left="2484" w:hanging="360"/>
      </w:pPr>
      <w:rPr>
        <w:rFonts w:hint="default"/>
      </w:rPr>
    </w:lvl>
    <w:lvl w:ilvl="1" w:tplc="04090019">
      <w:start w:val="1"/>
      <w:numFmt w:val="lowerLetter"/>
      <w:lvlText w:val="%2."/>
      <w:lvlJc w:val="left"/>
      <w:pPr>
        <w:ind w:left="3204" w:hanging="360"/>
      </w:pPr>
    </w:lvl>
    <w:lvl w:ilvl="2" w:tplc="0409001B" w:tentative="1">
      <w:start w:val="1"/>
      <w:numFmt w:val="lowerRoman"/>
      <w:lvlText w:val="%3."/>
      <w:lvlJc w:val="right"/>
      <w:pPr>
        <w:ind w:left="3924" w:hanging="180"/>
      </w:pPr>
    </w:lvl>
    <w:lvl w:ilvl="3" w:tplc="0409000F" w:tentative="1">
      <w:start w:val="1"/>
      <w:numFmt w:val="decimal"/>
      <w:lvlText w:val="%4."/>
      <w:lvlJc w:val="left"/>
      <w:pPr>
        <w:ind w:left="4644" w:hanging="360"/>
      </w:pPr>
    </w:lvl>
    <w:lvl w:ilvl="4" w:tplc="04090019" w:tentative="1">
      <w:start w:val="1"/>
      <w:numFmt w:val="lowerLetter"/>
      <w:lvlText w:val="%5."/>
      <w:lvlJc w:val="left"/>
      <w:pPr>
        <w:ind w:left="5364" w:hanging="360"/>
      </w:pPr>
    </w:lvl>
    <w:lvl w:ilvl="5" w:tplc="0409001B" w:tentative="1">
      <w:start w:val="1"/>
      <w:numFmt w:val="lowerRoman"/>
      <w:lvlText w:val="%6."/>
      <w:lvlJc w:val="right"/>
      <w:pPr>
        <w:ind w:left="6084" w:hanging="180"/>
      </w:pPr>
    </w:lvl>
    <w:lvl w:ilvl="6" w:tplc="0409000F" w:tentative="1">
      <w:start w:val="1"/>
      <w:numFmt w:val="decimal"/>
      <w:lvlText w:val="%7."/>
      <w:lvlJc w:val="left"/>
      <w:pPr>
        <w:ind w:left="6804" w:hanging="360"/>
      </w:pPr>
    </w:lvl>
    <w:lvl w:ilvl="7" w:tplc="04090019" w:tentative="1">
      <w:start w:val="1"/>
      <w:numFmt w:val="lowerLetter"/>
      <w:lvlText w:val="%8."/>
      <w:lvlJc w:val="left"/>
      <w:pPr>
        <w:ind w:left="7524" w:hanging="360"/>
      </w:pPr>
    </w:lvl>
    <w:lvl w:ilvl="8" w:tplc="0409001B" w:tentative="1">
      <w:start w:val="1"/>
      <w:numFmt w:val="lowerRoman"/>
      <w:lvlText w:val="%9."/>
      <w:lvlJc w:val="right"/>
      <w:pPr>
        <w:ind w:left="8244" w:hanging="180"/>
      </w:pPr>
    </w:lvl>
  </w:abstractNum>
  <w:abstractNum w:abstractNumId="28" w15:restartNumberingAfterBreak="0">
    <w:nsid w:val="6E020650"/>
    <w:multiLevelType w:val="hybridMultilevel"/>
    <w:tmpl w:val="B9F68FE0"/>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15:restartNumberingAfterBreak="0">
    <w:nsid w:val="6F1C4D5A"/>
    <w:multiLevelType w:val="hybridMultilevel"/>
    <w:tmpl w:val="F23EBA68"/>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0" w15:restartNumberingAfterBreak="0">
    <w:nsid w:val="75480DFD"/>
    <w:multiLevelType w:val="hybridMultilevel"/>
    <w:tmpl w:val="75E8B36A"/>
    <w:lvl w:ilvl="0" w:tplc="1D0A7EBC">
      <w:start w:val="1"/>
      <w:numFmt w:val="lowerLetter"/>
      <w:lvlText w:val="%1."/>
      <w:lvlJc w:val="left"/>
      <w:pPr>
        <w:ind w:left="2484" w:hanging="360"/>
      </w:pPr>
      <w:rPr>
        <w:rFonts w:cstheme="minorBidi" w:hint="default"/>
      </w:rPr>
    </w:lvl>
    <w:lvl w:ilvl="1" w:tplc="04090019" w:tentative="1">
      <w:start w:val="1"/>
      <w:numFmt w:val="lowerLetter"/>
      <w:lvlText w:val="%2."/>
      <w:lvlJc w:val="left"/>
      <w:pPr>
        <w:ind w:left="3204" w:hanging="360"/>
      </w:pPr>
    </w:lvl>
    <w:lvl w:ilvl="2" w:tplc="0409001B" w:tentative="1">
      <w:start w:val="1"/>
      <w:numFmt w:val="lowerRoman"/>
      <w:lvlText w:val="%3."/>
      <w:lvlJc w:val="right"/>
      <w:pPr>
        <w:ind w:left="3924" w:hanging="180"/>
      </w:pPr>
    </w:lvl>
    <w:lvl w:ilvl="3" w:tplc="0409000F" w:tentative="1">
      <w:start w:val="1"/>
      <w:numFmt w:val="decimal"/>
      <w:lvlText w:val="%4."/>
      <w:lvlJc w:val="left"/>
      <w:pPr>
        <w:ind w:left="4644" w:hanging="360"/>
      </w:pPr>
    </w:lvl>
    <w:lvl w:ilvl="4" w:tplc="04090019" w:tentative="1">
      <w:start w:val="1"/>
      <w:numFmt w:val="lowerLetter"/>
      <w:lvlText w:val="%5."/>
      <w:lvlJc w:val="left"/>
      <w:pPr>
        <w:ind w:left="5364" w:hanging="360"/>
      </w:pPr>
    </w:lvl>
    <w:lvl w:ilvl="5" w:tplc="0409001B" w:tentative="1">
      <w:start w:val="1"/>
      <w:numFmt w:val="lowerRoman"/>
      <w:lvlText w:val="%6."/>
      <w:lvlJc w:val="right"/>
      <w:pPr>
        <w:ind w:left="6084" w:hanging="180"/>
      </w:pPr>
    </w:lvl>
    <w:lvl w:ilvl="6" w:tplc="0409000F" w:tentative="1">
      <w:start w:val="1"/>
      <w:numFmt w:val="decimal"/>
      <w:lvlText w:val="%7."/>
      <w:lvlJc w:val="left"/>
      <w:pPr>
        <w:ind w:left="6804" w:hanging="360"/>
      </w:pPr>
    </w:lvl>
    <w:lvl w:ilvl="7" w:tplc="04090019" w:tentative="1">
      <w:start w:val="1"/>
      <w:numFmt w:val="lowerLetter"/>
      <w:lvlText w:val="%8."/>
      <w:lvlJc w:val="left"/>
      <w:pPr>
        <w:ind w:left="7524" w:hanging="360"/>
      </w:pPr>
    </w:lvl>
    <w:lvl w:ilvl="8" w:tplc="0409001B" w:tentative="1">
      <w:start w:val="1"/>
      <w:numFmt w:val="lowerRoman"/>
      <w:lvlText w:val="%9."/>
      <w:lvlJc w:val="right"/>
      <w:pPr>
        <w:ind w:left="8244" w:hanging="180"/>
      </w:pPr>
    </w:lvl>
  </w:abstractNum>
  <w:abstractNum w:abstractNumId="31" w15:restartNumberingAfterBreak="0">
    <w:nsid w:val="79260105"/>
    <w:multiLevelType w:val="hybridMultilevel"/>
    <w:tmpl w:val="89561978"/>
    <w:lvl w:ilvl="0" w:tplc="5756E6A8">
      <w:start w:val="1"/>
      <w:numFmt w:val="decimal"/>
      <w:lvlText w:val="%1."/>
      <w:lvlJc w:val="left"/>
      <w:pPr>
        <w:ind w:left="2484" w:hanging="360"/>
      </w:pPr>
      <w:rPr>
        <w:rFonts w:hint="default"/>
        <w:b w:val="0"/>
        <w:bCs/>
      </w:rPr>
    </w:lvl>
    <w:lvl w:ilvl="1" w:tplc="500A0019" w:tentative="1">
      <w:start w:val="1"/>
      <w:numFmt w:val="lowerLetter"/>
      <w:lvlText w:val="%2."/>
      <w:lvlJc w:val="left"/>
      <w:pPr>
        <w:ind w:left="3204" w:hanging="360"/>
      </w:pPr>
    </w:lvl>
    <w:lvl w:ilvl="2" w:tplc="500A001B" w:tentative="1">
      <w:start w:val="1"/>
      <w:numFmt w:val="lowerRoman"/>
      <w:lvlText w:val="%3."/>
      <w:lvlJc w:val="right"/>
      <w:pPr>
        <w:ind w:left="3924" w:hanging="180"/>
      </w:pPr>
    </w:lvl>
    <w:lvl w:ilvl="3" w:tplc="500A000F" w:tentative="1">
      <w:start w:val="1"/>
      <w:numFmt w:val="decimal"/>
      <w:lvlText w:val="%4."/>
      <w:lvlJc w:val="left"/>
      <w:pPr>
        <w:ind w:left="4644" w:hanging="360"/>
      </w:pPr>
    </w:lvl>
    <w:lvl w:ilvl="4" w:tplc="500A0019" w:tentative="1">
      <w:start w:val="1"/>
      <w:numFmt w:val="lowerLetter"/>
      <w:lvlText w:val="%5."/>
      <w:lvlJc w:val="left"/>
      <w:pPr>
        <w:ind w:left="5364" w:hanging="360"/>
      </w:pPr>
    </w:lvl>
    <w:lvl w:ilvl="5" w:tplc="500A001B" w:tentative="1">
      <w:start w:val="1"/>
      <w:numFmt w:val="lowerRoman"/>
      <w:lvlText w:val="%6."/>
      <w:lvlJc w:val="right"/>
      <w:pPr>
        <w:ind w:left="6084" w:hanging="180"/>
      </w:pPr>
    </w:lvl>
    <w:lvl w:ilvl="6" w:tplc="500A000F" w:tentative="1">
      <w:start w:val="1"/>
      <w:numFmt w:val="decimal"/>
      <w:lvlText w:val="%7."/>
      <w:lvlJc w:val="left"/>
      <w:pPr>
        <w:ind w:left="6804" w:hanging="360"/>
      </w:pPr>
    </w:lvl>
    <w:lvl w:ilvl="7" w:tplc="500A0019" w:tentative="1">
      <w:start w:val="1"/>
      <w:numFmt w:val="lowerLetter"/>
      <w:lvlText w:val="%8."/>
      <w:lvlJc w:val="left"/>
      <w:pPr>
        <w:ind w:left="7524" w:hanging="360"/>
      </w:pPr>
    </w:lvl>
    <w:lvl w:ilvl="8" w:tplc="500A001B" w:tentative="1">
      <w:start w:val="1"/>
      <w:numFmt w:val="lowerRoman"/>
      <w:lvlText w:val="%9."/>
      <w:lvlJc w:val="right"/>
      <w:pPr>
        <w:ind w:left="8244" w:hanging="180"/>
      </w:pPr>
    </w:lvl>
  </w:abstractNum>
  <w:abstractNum w:abstractNumId="32" w15:restartNumberingAfterBreak="0">
    <w:nsid w:val="7A5D04A5"/>
    <w:multiLevelType w:val="hybridMultilevel"/>
    <w:tmpl w:val="194E4EAA"/>
    <w:lvl w:ilvl="0" w:tplc="FFFFFFFF">
      <w:start w:val="1"/>
      <w:numFmt w:val="lowerRoman"/>
      <w:lvlText w:val="%1."/>
      <w:lvlJc w:val="left"/>
      <w:pPr>
        <w:ind w:left="3204" w:hanging="720"/>
      </w:pPr>
      <w:rPr>
        <w:rFonts w:hint="default"/>
      </w:rPr>
    </w:lvl>
    <w:lvl w:ilvl="1" w:tplc="FFFFFFFF" w:tentative="1">
      <w:start w:val="1"/>
      <w:numFmt w:val="lowerLetter"/>
      <w:lvlText w:val="%2."/>
      <w:lvlJc w:val="left"/>
      <w:pPr>
        <w:ind w:left="3564" w:hanging="360"/>
      </w:pPr>
    </w:lvl>
    <w:lvl w:ilvl="2" w:tplc="FFFFFFFF" w:tentative="1">
      <w:start w:val="1"/>
      <w:numFmt w:val="lowerRoman"/>
      <w:lvlText w:val="%3."/>
      <w:lvlJc w:val="right"/>
      <w:pPr>
        <w:ind w:left="4284" w:hanging="180"/>
      </w:pPr>
    </w:lvl>
    <w:lvl w:ilvl="3" w:tplc="FFFFFFFF" w:tentative="1">
      <w:start w:val="1"/>
      <w:numFmt w:val="decimal"/>
      <w:lvlText w:val="%4."/>
      <w:lvlJc w:val="left"/>
      <w:pPr>
        <w:ind w:left="5004" w:hanging="360"/>
      </w:pPr>
    </w:lvl>
    <w:lvl w:ilvl="4" w:tplc="FFFFFFFF" w:tentative="1">
      <w:start w:val="1"/>
      <w:numFmt w:val="lowerLetter"/>
      <w:lvlText w:val="%5."/>
      <w:lvlJc w:val="left"/>
      <w:pPr>
        <w:ind w:left="5724" w:hanging="360"/>
      </w:pPr>
    </w:lvl>
    <w:lvl w:ilvl="5" w:tplc="FFFFFFFF" w:tentative="1">
      <w:start w:val="1"/>
      <w:numFmt w:val="lowerRoman"/>
      <w:lvlText w:val="%6."/>
      <w:lvlJc w:val="right"/>
      <w:pPr>
        <w:ind w:left="6444" w:hanging="180"/>
      </w:pPr>
    </w:lvl>
    <w:lvl w:ilvl="6" w:tplc="FFFFFFFF" w:tentative="1">
      <w:start w:val="1"/>
      <w:numFmt w:val="decimal"/>
      <w:lvlText w:val="%7."/>
      <w:lvlJc w:val="left"/>
      <w:pPr>
        <w:ind w:left="7164" w:hanging="360"/>
      </w:pPr>
    </w:lvl>
    <w:lvl w:ilvl="7" w:tplc="FFFFFFFF" w:tentative="1">
      <w:start w:val="1"/>
      <w:numFmt w:val="lowerLetter"/>
      <w:lvlText w:val="%8."/>
      <w:lvlJc w:val="left"/>
      <w:pPr>
        <w:ind w:left="7884" w:hanging="360"/>
      </w:pPr>
    </w:lvl>
    <w:lvl w:ilvl="8" w:tplc="FFFFFFFF" w:tentative="1">
      <w:start w:val="1"/>
      <w:numFmt w:val="lowerRoman"/>
      <w:lvlText w:val="%9."/>
      <w:lvlJc w:val="right"/>
      <w:pPr>
        <w:ind w:left="8604" w:hanging="180"/>
      </w:pPr>
    </w:lvl>
  </w:abstractNum>
  <w:abstractNum w:abstractNumId="33" w15:restartNumberingAfterBreak="0">
    <w:nsid w:val="7A6F5711"/>
    <w:multiLevelType w:val="hybridMultilevel"/>
    <w:tmpl w:val="F82C67EE"/>
    <w:lvl w:ilvl="0" w:tplc="04090019">
      <w:start w:val="1"/>
      <w:numFmt w:val="lowerLetter"/>
      <w:lvlText w:val="%1."/>
      <w:lvlJc w:val="left"/>
      <w:pPr>
        <w:ind w:left="804" w:hanging="360"/>
      </w:p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34" w15:restartNumberingAfterBreak="0">
    <w:nsid w:val="7B815EEE"/>
    <w:multiLevelType w:val="hybridMultilevel"/>
    <w:tmpl w:val="55306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C85E03"/>
    <w:multiLevelType w:val="hybridMultilevel"/>
    <w:tmpl w:val="D3645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7903709">
    <w:abstractNumId w:val="31"/>
  </w:num>
  <w:num w:numId="2" w16cid:durableId="1534079983">
    <w:abstractNumId w:val="20"/>
  </w:num>
  <w:num w:numId="3" w16cid:durableId="854996677">
    <w:abstractNumId w:val="21"/>
  </w:num>
  <w:num w:numId="4" w16cid:durableId="1225263844">
    <w:abstractNumId w:val="2"/>
  </w:num>
  <w:num w:numId="5" w16cid:durableId="66155870">
    <w:abstractNumId w:val="7"/>
  </w:num>
  <w:num w:numId="6" w16cid:durableId="678509645">
    <w:abstractNumId w:val="11"/>
  </w:num>
  <w:num w:numId="7" w16cid:durableId="161940484">
    <w:abstractNumId w:val="27"/>
  </w:num>
  <w:num w:numId="8" w16cid:durableId="1140809455">
    <w:abstractNumId w:val="13"/>
  </w:num>
  <w:num w:numId="9" w16cid:durableId="286280070">
    <w:abstractNumId w:val="1"/>
  </w:num>
  <w:num w:numId="10" w16cid:durableId="460536270">
    <w:abstractNumId w:val="8"/>
  </w:num>
  <w:num w:numId="11" w16cid:durableId="1928423567">
    <w:abstractNumId w:val="10"/>
  </w:num>
  <w:num w:numId="12" w16cid:durableId="2698998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44729521">
    <w:abstractNumId w:val="26"/>
  </w:num>
  <w:num w:numId="14" w16cid:durableId="665985988">
    <w:abstractNumId w:val="22"/>
  </w:num>
  <w:num w:numId="15" w16cid:durableId="1201357256">
    <w:abstractNumId w:val="4"/>
  </w:num>
  <w:num w:numId="16" w16cid:durableId="1053113642">
    <w:abstractNumId w:val="24"/>
  </w:num>
  <w:num w:numId="17" w16cid:durableId="613483542">
    <w:abstractNumId w:val="17"/>
  </w:num>
  <w:num w:numId="18" w16cid:durableId="1724598951">
    <w:abstractNumId w:val="32"/>
  </w:num>
  <w:num w:numId="19" w16cid:durableId="605815577">
    <w:abstractNumId w:val="30"/>
  </w:num>
  <w:num w:numId="20" w16cid:durableId="1873574341">
    <w:abstractNumId w:val="16"/>
  </w:num>
  <w:num w:numId="21" w16cid:durableId="622927467">
    <w:abstractNumId w:val="12"/>
  </w:num>
  <w:num w:numId="22" w16cid:durableId="857039480">
    <w:abstractNumId w:val="29"/>
  </w:num>
  <w:num w:numId="23" w16cid:durableId="1759519696">
    <w:abstractNumId w:val="25"/>
  </w:num>
  <w:num w:numId="24" w16cid:durableId="1016880458">
    <w:abstractNumId w:val="14"/>
  </w:num>
  <w:num w:numId="25" w16cid:durableId="956595219">
    <w:abstractNumId w:val="15"/>
  </w:num>
  <w:num w:numId="26" w16cid:durableId="1137338283">
    <w:abstractNumId w:val="23"/>
  </w:num>
  <w:num w:numId="27" w16cid:durableId="1244073612">
    <w:abstractNumId w:val="9"/>
  </w:num>
  <w:num w:numId="28" w16cid:durableId="1044136153">
    <w:abstractNumId w:val="35"/>
  </w:num>
  <w:num w:numId="29" w16cid:durableId="1827359508">
    <w:abstractNumId w:val="0"/>
  </w:num>
  <w:num w:numId="30" w16cid:durableId="688218625">
    <w:abstractNumId w:val="33"/>
  </w:num>
  <w:num w:numId="31" w16cid:durableId="240794324">
    <w:abstractNumId w:val="5"/>
  </w:num>
  <w:num w:numId="32" w16cid:durableId="551962742">
    <w:abstractNumId w:val="3"/>
  </w:num>
  <w:num w:numId="33" w16cid:durableId="380053722">
    <w:abstractNumId w:val="28"/>
  </w:num>
  <w:num w:numId="34" w16cid:durableId="1493569426">
    <w:abstractNumId w:val="34"/>
  </w:num>
  <w:num w:numId="35" w16cid:durableId="697125406">
    <w:abstractNumId w:val="6"/>
  </w:num>
  <w:num w:numId="36" w16cid:durableId="1713185749">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B7B"/>
    <w:rsid w:val="000001B3"/>
    <w:rsid w:val="000013EA"/>
    <w:rsid w:val="0000727B"/>
    <w:rsid w:val="00010863"/>
    <w:rsid w:val="00010B6A"/>
    <w:rsid w:val="000117C4"/>
    <w:rsid w:val="00011DDD"/>
    <w:rsid w:val="000146FF"/>
    <w:rsid w:val="0002060B"/>
    <w:rsid w:val="00021F2C"/>
    <w:rsid w:val="00023E75"/>
    <w:rsid w:val="0002582F"/>
    <w:rsid w:val="00025FE4"/>
    <w:rsid w:val="0003077F"/>
    <w:rsid w:val="00032C58"/>
    <w:rsid w:val="00043ACB"/>
    <w:rsid w:val="00044E96"/>
    <w:rsid w:val="000511A4"/>
    <w:rsid w:val="000519AD"/>
    <w:rsid w:val="00055DCB"/>
    <w:rsid w:val="00061602"/>
    <w:rsid w:val="00063097"/>
    <w:rsid w:val="00063C97"/>
    <w:rsid w:val="000716F7"/>
    <w:rsid w:val="00075B16"/>
    <w:rsid w:val="000761A0"/>
    <w:rsid w:val="00076950"/>
    <w:rsid w:val="00077B16"/>
    <w:rsid w:val="000802F5"/>
    <w:rsid w:val="0008348B"/>
    <w:rsid w:val="0008517A"/>
    <w:rsid w:val="00087F94"/>
    <w:rsid w:val="00090066"/>
    <w:rsid w:val="00092139"/>
    <w:rsid w:val="0009304E"/>
    <w:rsid w:val="00095809"/>
    <w:rsid w:val="00095E6A"/>
    <w:rsid w:val="000964CD"/>
    <w:rsid w:val="000A01F6"/>
    <w:rsid w:val="000A1130"/>
    <w:rsid w:val="000A68EA"/>
    <w:rsid w:val="000B0994"/>
    <w:rsid w:val="000B1B79"/>
    <w:rsid w:val="000C2D82"/>
    <w:rsid w:val="000C44B7"/>
    <w:rsid w:val="000C5EC9"/>
    <w:rsid w:val="000D1050"/>
    <w:rsid w:val="000D1738"/>
    <w:rsid w:val="000D6184"/>
    <w:rsid w:val="000D6F83"/>
    <w:rsid w:val="000E1DD6"/>
    <w:rsid w:val="000E291C"/>
    <w:rsid w:val="000E504E"/>
    <w:rsid w:val="000E5B49"/>
    <w:rsid w:val="000E62C2"/>
    <w:rsid w:val="000E7833"/>
    <w:rsid w:val="000E793B"/>
    <w:rsid w:val="000F29FE"/>
    <w:rsid w:val="000F398A"/>
    <w:rsid w:val="000F6A11"/>
    <w:rsid w:val="00101EAE"/>
    <w:rsid w:val="00106742"/>
    <w:rsid w:val="001104A2"/>
    <w:rsid w:val="0011170C"/>
    <w:rsid w:val="00114532"/>
    <w:rsid w:val="00115CF0"/>
    <w:rsid w:val="001174CC"/>
    <w:rsid w:val="00120CE7"/>
    <w:rsid w:val="001214F5"/>
    <w:rsid w:val="00126232"/>
    <w:rsid w:val="00126702"/>
    <w:rsid w:val="001268DD"/>
    <w:rsid w:val="00127391"/>
    <w:rsid w:val="00131354"/>
    <w:rsid w:val="00131356"/>
    <w:rsid w:val="001339B8"/>
    <w:rsid w:val="00134518"/>
    <w:rsid w:val="001351DE"/>
    <w:rsid w:val="00135D36"/>
    <w:rsid w:val="00141D09"/>
    <w:rsid w:val="0014237D"/>
    <w:rsid w:val="00146E83"/>
    <w:rsid w:val="001473C9"/>
    <w:rsid w:val="0015127F"/>
    <w:rsid w:val="001512D0"/>
    <w:rsid w:val="0015147E"/>
    <w:rsid w:val="001514A1"/>
    <w:rsid w:val="0015163E"/>
    <w:rsid w:val="00152250"/>
    <w:rsid w:val="00156E47"/>
    <w:rsid w:val="001635DC"/>
    <w:rsid w:val="00163AC6"/>
    <w:rsid w:val="00164E01"/>
    <w:rsid w:val="00164E35"/>
    <w:rsid w:val="001667BB"/>
    <w:rsid w:val="00172961"/>
    <w:rsid w:val="00172FF6"/>
    <w:rsid w:val="001755C0"/>
    <w:rsid w:val="00175993"/>
    <w:rsid w:val="00176AF7"/>
    <w:rsid w:val="001779CD"/>
    <w:rsid w:val="00177A6A"/>
    <w:rsid w:val="0018201A"/>
    <w:rsid w:val="00182CDE"/>
    <w:rsid w:val="00183EFE"/>
    <w:rsid w:val="00190C7A"/>
    <w:rsid w:val="001919E5"/>
    <w:rsid w:val="001950F7"/>
    <w:rsid w:val="0019592D"/>
    <w:rsid w:val="001964D5"/>
    <w:rsid w:val="00197C8E"/>
    <w:rsid w:val="001A4808"/>
    <w:rsid w:val="001A6152"/>
    <w:rsid w:val="001A641D"/>
    <w:rsid w:val="001A79B8"/>
    <w:rsid w:val="001B0F15"/>
    <w:rsid w:val="001B1E57"/>
    <w:rsid w:val="001C3D70"/>
    <w:rsid w:val="001C4123"/>
    <w:rsid w:val="001C46A2"/>
    <w:rsid w:val="001C6537"/>
    <w:rsid w:val="001D164C"/>
    <w:rsid w:val="001D1BF2"/>
    <w:rsid w:val="001D1D7B"/>
    <w:rsid w:val="001D2C70"/>
    <w:rsid w:val="001D35E2"/>
    <w:rsid w:val="001D5EA4"/>
    <w:rsid w:val="001D6B68"/>
    <w:rsid w:val="001E0B65"/>
    <w:rsid w:val="001E0F78"/>
    <w:rsid w:val="001E4C44"/>
    <w:rsid w:val="001E5C4F"/>
    <w:rsid w:val="001E5DDA"/>
    <w:rsid w:val="001E6460"/>
    <w:rsid w:val="001F037A"/>
    <w:rsid w:val="001F25D2"/>
    <w:rsid w:val="001F52AB"/>
    <w:rsid w:val="001F7CD7"/>
    <w:rsid w:val="0020303E"/>
    <w:rsid w:val="002033A6"/>
    <w:rsid w:val="00211613"/>
    <w:rsid w:val="002129B7"/>
    <w:rsid w:val="002129D4"/>
    <w:rsid w:val="0021482C"/>
    <w:rsid w:val="0021535F"/>
    <w:rsid w:val="0021561E"/>
    <w:rsid w:val="00217468"/>
    <w:rsid w:val="00220883"/>
    <w:rsid w:val="0022150A"/>
    <w:rsid w:val="00224685"/>
    <w:rsid w:val="002248F4"/>
    <w:rsid w:val="00227704"/>
    <w:rsid w:val="00227873"/>
    <w:rsid w:val="00227FF2"/>
    <w:rsid w:val="00230351"/>
    <w:rsid w:val="00231799"/>
    <w:rsid w:val="002324AF"/>
    <w:rsid w:val="002337FA"/>
    <w:rsid w:val="002347E1"/>
    <w:rsid w:val="002376E5"/>
    <w:rsid w:val="0024403E"/>
    <w:rsid w:val="00247B19"/>
    <w:rsid w:val="00250774"/>
    <w:rsid w:val="002513BE"/>
    <w:rsid w:val="00252622"/>
    <w:rsid w:val="00253350"/>
    <w:rsid w:val="0025360F"/>
    <w:rsid w:val="0025433E"/>
    <w:rsid w:val="00254AF9"/>
    <w:rsid w:val="0025595D"/>
    <w:rsid w:val="0026053C"/>
    <w:rsid w:val="00260995"/>
    <w:rsid w:val="0026111C"/>
    <w:rsid w:val="00261AE0"/>
    <w:rsid w:val="00263A0A"/>
    <w:rsid w:val="0026454C"/>
    <w:rsid w:val="00264BE1"/>
    <w:rsid w:val="00265512"/>
    <w:rsid w:val="0027442D"/>
    <w:rsid w:val="002778FE"/>
    <w:rsid w:val="00277973"/>
    <w:rsid w:val="002806E7"/>
    <w:rsid w:val="00281F7E"/>
    <w:rsid w:val="00284AAA"/>
    <w:rsid w:val="002857A1"/>
    <w:rsid w:val="002861D7"/>
    <w:rsid w:val="00290BAD"/>
    <w:rsid w:val="002922A5"/>
    <w:rsid w:val="0029363C"/>
    <w:rsid w:val="002940D9"/>
    <w:rsid w:val="002971DC"/>
    <w:rsid w:val="002A0666"/>
    <w:rsid w:val="002A2AB8"/>
    <w:rsid w:val="002A3008"/>
    <w:rsid w:val="002A570B"/>
    <w:rsid w:val="002A6B9E"/>
    <w:rsid w:val="002A7F8D"/>
    <w:rsid w:val="002B1B1E"/>
    <w:rsid w:val="002B275B"/>
    <w:rsid w:val="002B3BF0"/>
    <w:rsid w:val="002B4F5A"/>
    <w:rsid w:val="002B5ADA"/>
    <w:rsid w:val="002B6747"/>
    <w:rsid w:val="002B6A53"/>
    <w:rsid w:val="002B7792"/>
    <w:rsid w:val="002B787F"/>
    <w:rsid w:val="002B7CA6"/>
    <w:rsid w:val="002C1741"/>
    <w:rsid w:val="002D1134"/>
    <w:rsid w:val="002D2387"/>
    <w:rsid w:val="002D2BD6"/>
    <w:rsid w:val="002D325C"/>
    <w:rsid w:val="002D3AD2"/>
    <w:rsid w:val="002D52CD"/>
    <w:rsid w:val="002D617A"/>
    <w:rsid w:val="002D6ABC"/>
    <w:rsid w:val="002E0F9E"/>
    <w:rsid w:val="002E1926"/>
    <w:rsid w:val="002E6363"/>
    <w:rsid w:val="002F00D4"/>
    <w:rsid w:val="002F18D6"/>
    <w:rsid w:val="002F2595"/>
    <w:rsid w:val="002F2D2B"/>
    <w:rsid w:val="002F465A"/>
    <w:rsid w:val="002F4805"/>
    <w:rsid w:val="002F528E"/>
    <w:rsid w:val="002F6B20"/>
    <w:rsid w:val="00300687"/>
    <w:rsid w:val="00300F21"/>
    <w:rsid w:val="00301350"/>
    <w:rsid w:val="00303BAB"/>
    <w:rsid w:val="00304170"/>
    <w:rsid w:val="00306A6D"/>
    <w:rsid w:val="003138E2"/>
    <w:rsid w:val="00313D7F"/>
    <w:rsid w:val="0031455C"/>
    <w:rsid w:val="00314AA1"/>
    <w:rsid w:val="00315F56"/>
    <w:rsid w:val="00316855"/>
    <w:rsid w:val="00316CF0"/>
    <w:rsid w:val="0031719F"/>
    <w:rsid w:val="0031764E"/>
    <w:rsid w:val="00317861"/>
    <w:rsid w:val="003254B6"/>
    <w:rsid w:val="003278E7"/>
    <w:rsid w:val="0033349E"/>
    <w:rsid w:val="00334A58"/>
    <w:rsid w:val="003363B0"/>
    <w:rsid w:val="00337179"/>
    <w:rsid w:val="00337C6F"/>
    <w:rsid w:val="003437F9"/>
    <w:rsid w:val="003453AA"/>
    <w:rsid w:val="003453B4"/>
    <w:rsid w:val="003465F8"/>
    <w:rsid w:val="00346D16"/>
    <w:rsid w:val="00346DA7"/>
    <w:rsid w:val="00347744"/>
    <w:rsid w:val="003508FB"/>
    <w:rsid w:val="003512FD"/>
    <w:rsid w:val="00354DAC"/>
    <w:rsid w:val="00354E51"/>
    <w:rsid w:val="0035675D"/>
    <w:rsid w:val="003617CB"/>
    <w:rsid w:val="003635AD"/>
    <w:rsid w:val="00363B4C"/>
    <w:rsid w:val="00370F79"/>
    <w:rsid w:val="0037154F"/>
    <w:rsid w:val="00377751"/>
    <w:rsid w:val="003837E9"/>
    <w:rsid w:val="00387E22"/>
    <w:rsid w:val="00387F0A"/>
    <w:rsid w:val="00392971"/>
    <w:rsid w:val="003966B2"/>
    <w:rsid w:val="00396D96"/>
    <w:rsid w:val="003A01D6"/>
    <w:rsid w:val="003A06C8"/>
    <w:rsid w:val="003A3494"/>
    <w:rsid w:val="003A7D21"/>
    <w:rsid w:val="003B14DE"/>
    <w:rsid w:val="003B5C2D"/>
    <w:rsid w:val="003B6795"/>
    <w:rsid w:val="003B6F22"/>
    <w:rsid w:val="003B778F"/>
    <w:rsid w:val="003C01DA"/>
    <w:rsid w:val="003C143E"/>
    <w:rsid w:val="003C5087"/>
    <w:rsid w:val="003C5765"/>
    <w:rsid w:val="003C6CBB"/>
    <w:rsid w:val="003C7FD9"/>
    <w:rsid w:val="003D10ED"/>
    <w:rsid w:val="003E18F9"/>
    <w:rsid w:val="003E34AE"/>
    <w:rsid w:val="003E38B7"/>
    <w:rsid w:val="003E3EE8"/>
    <w:rsid w:val="003F175A"/>
    <w:rsid w:val="003F2B77"/>
    <w:rsid w:val="003F2D9C"/>
    <w:rsid w:val="003F329B"/>
    <w:rsid w:val="003F4839"/>
    <w:rsid w:val="003F64FA"/>
    <w:rsid w:val="003F772B"/>
    <w:rsid w:val="003F7BA8"/>
    <w:rsid w:val="00402DB0"/>
    <w:rsid w:val="00403012"/>
    <w:rsid w:val="004043D0"/>
    <w:rsid w:val="00404DFC"/>
    <w:rsid w:val="00406FD0"/>
    <w:rsid w:val="004123BE"/>
    <w:rsid w:val="00413BB9"/>
    <w:rsid w:val="00415791"/>
    <w:rsid w:val="00416FE8"/>
    <w:rsid w:val="004204D1"/>
    <w:rsid w:val="00422987"/>
    <w:rsid w:val="004244CF"/>
    <w:rsid w:val="00424A1F"/>
    <w:rsid w:val="00426CB4"/>
    <w:rsid w:val="00427152"/>
    <w:rsid w:val="00427B11"/>
    <w:rsid w:val="00432212"/>
    <w:rsid w:val="00433D5C"/>
    <w:rsid w:val="004340A5"/>
    <w:rsid w:val="00435DFE"/>
    <w:rsid w:val="0043640C"/>
    <w:rsid w:val="00436961"/>
    <w:rsid w:val="004375E3"/>
    <w:rsid w:val="0044058C"/>
    <w:rsid w:val="00440768"/>
    <w:rsid w:val="00453C3F"/>
    <w:rsid w:val="00455584"/>
    <w:rsid w:val="0045780E"/>
    <w:rsid w:val="00463174"/>
    <w:rsid w:val="0046504C"/>
    <w:rsid w:val="00470CC7"/>
    <w:rsid w:val="00471085"/>
    <w:rsid w:val="00471638"/>
    <w:rsid w:val="004721A5"/>
    <w:rsid w:val="004802A3"/>
    <w:rsid w:val="00484EB7"/>
    <w:rsid w:val="004857AA"/>
    <w:rsid w:val="004911B4"/>
    <w:rsid w:val="004913DD"/>
    <w:rsid w:val="00491FEF"/>
    <w:rsid w:val="00495EE0"/>
    <w:rsid w:val="004973D3"/>
    <w:rsid w:val="004A03AF"/>
    <w:rsid w:val="004A0C95"/>
    <w:rsid w:val="004A1335"/>
    <w:rsid w:val="004A3602"/>
    <w:rsid w:val="004B0F68"/>
    <w:rsid w:val="004B2664"/>
    <w:rsid w:val="004C1B7B"/>
    <w:rsid w:val="004C3A5D"/>
    <w:rsid w:val="004C4E0C"/>
    <w:rsid w:val="004C60E9"/>
    <w:rsid w:val="004C7379"/>
    <w:rsid w:val="004D0AA4"/>
    <w:rsid w:val="004D342D"/>
    <w:rsid w:val="004D593D"/>
    <w:rsid w:val="004D6231"/>
    <w:rsid w:val="004E01F6"/>
    <w:rsid w:val="004E229C"/>
    <w:rsid w:val="004E2C76"/>
    <w:rsid w:val="004E462A"/>
    <w:rsid w:val="004E4660"/>
    <w:rsid w:val="004E4B8A"/>
    <w:rsid w:val="004E55C4"/>
    <w:rsid w:val="004F242B"/>
    <w:rsid w:val="00500301"/>
    <w:rsid w:val="00501494"/>
    <w:rsid w:val="005051D6"/>
    <w:rsid w:val="00507DB7"/>
    <w:rsid w:val="005128AE"/>
    <w:rsid w:val="00514882"/>
    <w:rsid w:val="005225EC"/>
    <w:rsid w:val="005231DB"/>
    <w:rsid w:val="00523598"/>
    <w:rsid w:val="005256DF"/>
    <w:rsid w:val="00530732"/>
    <w:rsid w:val="005335A2"/>
    <w:rsid w:val="00543DDC"/>
    <w:rsid w:val="005602A2"/>
    <w:rsid w:val="005652EE"/>
    <w:rsid w:val="00567DC2"/>
    <w:rsid w:val="00571085"/>
    <w:rsid w:val="00571827"/>
    <w:rsid w:val="00574E8D"/>
    <w:rsid w:val="00575A4C"/>
    <w:rsid w:val="00577849"/>
    <w:rsid w:val="005809BD"/>
    <w:rsid w:val="00582030"/>
    <w:rsid w:val="00586158"/>
    <w:rsid w:val="005867AD"/>
    <w:rsid w:val="0058726A"/>
    <w:rsid w:val="00596D06"/>
    <w:rsid w:val="0059736F"/>
    <w:rsid w:val="005A2DFF"/>
    <w:rsid w:val="005A37B9"/>
    <w:rsid w:val="005A5A22"/>
    <w:rsid w:val="005A5DC9"/>
    <w:rsid w:val="005B1C4E"/>
    <w:rsid w:val="005B3AAE"/>
    <w:rsid w:val="005B7DCC"/>
    <w:rsid w:val="005C71CB"/>
    <w:rsid w:val="005D0E20"/>
    <w:rsid w:val="005D206F"/>
    <w:rsid w:val="005D58FA"/>
    <w:rsid w:val="005E1A2F"/>
    <w:rsid w:val="005E333E"/>
    <w:rsid w:val="005E60AE"/>
    <w:rsid w:val="005E72E4"/>
    <w:rsid w:val="005F18E2"/>
    <w:rsid w:val="005F2EBD"/>
    <w:rsid w:val="005F3CC4"/>
    <w:rsid w:val="005F4B07"/>
    <w:rsid w:val="005F5841"/>
    <w:rsid w:val="005F764C"/>
    <w:rsid w:val="00601755"/>
    <w:rsid w:val="00601AFB"/>
    <w:rsid w:val="00601C20"/>
    <w:rsid w:val="006055E6"/>
    <w:rsid w:val="006067C9"/>
    <w:rsid w:val="006075DD"/>
    <w:rsid w:val="00607975"/>
    <w:rsid w:val="006133EE"/>
    <w:rsid w:val="00614C8A"/>
    <w:rsid w:val="00616723"/>
    <w:rsid w:val="00617FED"/>
    <w:rsid w:val="00620633"/>
    <w:rsid w:val="00622989"/>
    <w:rsid w:val="00623842"/>
    <w:rsid w:val="006276D9"/>
    <w:rsid w:val="00627917"/>
    <w:rsid w:val="00631BC0"/>
    <w:rsid w:val="00632AAF"/>
    <w:rsid w:val="00633215"/>
    <w:rsid w:val="00633BD4"/>
    <w:rsid w:val="00633DD1"/>
    <w:rsid w:val="00634BFD"/>
    <w:rsid w:val="00635415"/>
    <w:rsid w:val="006363A8"/>
    <w:rsid w:val="00636DF6"/>
    <w:rsid w:val="0063742B"/>
    <w:rsid w:val="00640812"/>
    <w:rsid w:val="006418A9"/>
    <w:rsid w:val="00642C82"/>
    <w:rsid w:val="006442BB"/>
    <w:rsid w:val="00646A91"/>
    <w:rsid w:val="00646DF8"/>
    <w:rsid w:val="00651364"/>
    <w:rsid w:val="00652F70"/>
    <w:rsid w:val="00653B15"/>
    <w:rsid w:val="0065572F"/>
    <w:rsid w:val="006574E4"/>
    <w:rsid w:val="00657D53"/>
    <w:rsid w:val="00660D0D"/>
    <w:rsid w:val="0066409E"/>
    <w:rsid w:val="006640BD"/>
    <w:rsid w:val="00673B3D"/>
    <w:rsid w:val="00675FB5"/>
    <w:rsid w:val="006770FA"/>
    <w:rsid w:val="006802BE"/>
    <w:rsid w:val="006806FB"/>
    <w:rsid w:val="00682079"/>
    <w:rsid w:val="00682F89"/>
    <w:rsid w:val="00686AAC"/>
    <w:rsid w:val="006904BD"/>
    <w:rsid w:val="006925A8"/>
    <w:rsid w:val="0069300C"/>
    <w:rsid w:val="0069361F"/>
    <w:rsid w:val="00693982"/>
    <w:rsid w:val="00694731"/>
    <w:rsid w:val="00694E19"/>
    <w:rsid w:val="00697FB6"/>
    <w:rsid w:val="006A475B"/>
    <w:rsid w:val="006B378C"/>
    <w:rsid w:val="006B3D99"/>
    <w:rsid w:val="006B587B"/>
    <w:rsid w:val="006C044A"/>
    <w:rsid w:val="006C05D4"/>
    <w:rsid w:val="006C2ADB"/>
    <w:rsid w:val="006C3A4E"/>
    <w:rsid w:val="006C4E09"/>
    <w:rsid w:val="006C6311"/>
    <w:rsid w:val="006C6F76"/>
    <w:rsid w:val="006C78D4"/>
    <w:rsid w:val="006D23BA"/>
    <w:rsid w:val="006D4947"/>
    <w:rsid w:val="006D5BD8"/>
    <w:rsid w:val="006E0F96"/>
    <w:rsid w:val="006E1CC1"/>
    <w:rsid w:val="006E728D"/>
    <w:rsid w:val="006E7636"/>
    <w:rsid w:val="006F149E"/>
    <w:rsid w:val="006F16CB"/>
    <w:rsid w:val="006F6514"/>
    <w:rsid w:val="006F7FDF"/>
    <w:rsid w:val="00700864"/>
    <w:rsid w:val="007024E4"/>
    <w:rsid w:val="00704230"/>
    <w:rsid w:val="00706379"/>
    <w:rsid w:val="0071253E"/>
    <w:rsid w:val="00716633"/>
    <w:rsid w:val="0071767A"/>
    <w:rsid w:val="007177C8"/>
    <w:rsid w:val="0072066E"/>
    <w:rsid w:val="00721C6D"/>
    <w:rsid w:val="00722253"/>
    <w:rsid w:val="007233AD"/>
    <w:rsid w:val="00724981"/>
    <w:rsid w:val="00724B8A"/>
    <w:rsid w:val="007251D3"/>
    <w:rsid w:val="00726ED1"/>
    <w:rsid w:val="007271FE"/>
    <w:rsid w:val="00730E02"/>
    <w:rsid w:val="00732E44"/>
    <w:rsid w:val="007336B5"/>
    <w:rsid w:val="00735653"/>
    <w:rsid w:val="007361D0"/>
    <w:rsid w:val="007375D3"/>
    <w:rsid w:val="007377A4"/>
    <w:rsid w:val="00742FDF"/>
    <w:rsid w:val="00745786"/>
    <w:rsid w:val="00747C21"/>
    <w:rsid w:val="0075000A"/>
    <w:rsid w:val="00750331"/>
    <w:rsid w:val="007541EF"/>
    <w:rsid w:val="007548F8"/>
    <w:rsid w:val="00756385"/>
    <w:rsid w:val="00756531"/>
    <w:rsid w:val="00757720"/>
    <w:rsid w:val="00762B93"/>
    <w:rsid w:val="00765722"/>
    <w:rsid w:val="007661A9"/>
    <w:rsid w:val="00770D19"/>
    <w:rsid w:val="00771154"/>
    <w:rsid w:val="007752AB"/>
    <w:rsid w:val="00776636"/>
    <w:rsid w:val="00777406"/>
    <w:rsid w:val="00777F3D"/>
    <w:rsid w:val="00787A03"/>
    <w:rsid w:val="00790C0B"/>
    <w:rsid w:val="0079212D"/>
    <w:rsid w:val="00793DA6"/>
    <w:rsid w:val="00796811"/>
    <w:rsid w:val="00797445"/>
    <w:rsid w:val="007A2283"/>
    <w:rsid w:val="007A28ED"/>
    <w:rsid w:val="007A383B"/>
    <w:rsid w:val="007A4CBB"/>
    <w:rsid w:val="007A56B7"/>
    <w:rsid w:val="007B0F0F"/>
    <w:rsid w:val="007B1147"/>
    <w:rsid w:val="007B16CF"/>
    <w:rsid w:val="007B2282"/>
    <w:rsid w:val="007B291B"/>
    <w:rsid w:val="007B4B16"/>
    <w:rsid w:val="007B5656"/>
    <w:rsid w:val="007B6837"/>
    <w:rsid w:val="007B6F21"/>
    <w:rsid w:val="007C02B8"/>
    <w:rsid w:val="007C236C"/>
    <w:rsid w:val="007C37D7"/>
    <w:rsid w:val="007C3878"/>
    <w:rsid w:val="007C48F0"/>
    <w:rsid w:val="007C7257"/>
    <w:rsid w:val="007D1443"/>
    <w:rsid w:val="007D2621"/>
    <w:rsid w:val="007D408E"/>
    <w:rsid w:val="007D6A55"/>
    <w:rsid w:val="007D6CAB"/>
    <w:rsid w:val="007E1850"/>
    <w:rsid w:val="007E244A"/>
    <w:rsid w:val="007E44C6"/>
    <w:rsid w:val="007E63D0"/>
    <w:rsid w:val="007F155D"/>
    <w:rsid w:val="007F7D05"/>
    <w:rsid w:val="00801EB5"/>
    <w:rsid w:val="0081027A"/>
    <w:rsid w:val="00813481"/>
    <w:rsid w:val="008134AE"/>
    <w:rsid w:val="00814862"/>
    <w:rsid w:val="0081554A"/>
    <w:rsid w:val="00815DEF"/>
    <w:rsid w:val="0081666E"/>
    <w:rsid w:val="00820F2C"/>
    <w:rsid w:val="00825228"/>
    <w:rsid w:val="008255C8"/>
    <w:rsid w:val="00825EA2"/>
    <w:rsid w:val="00830021"/>
    <w:rsid w:val="0083290B"/>
    <w:rsid w:val="0083548A"/>
    <w:rsid w:val="008354BD"/>
    <w:rsid w:val="008414AE"/>
    <w:rsid w:val="00841EC9"/>
    <w:rsid w:val="0084372D"/>
    <w:rsid w:val="00845903"/>
    <w:rsid w:val="0084688C"/>
    <w:rsid w:val="00851696"/>
    <w:rsid w:val="0085192E"/>
    <w:rsid w:val="00854FE7"/>
    <w:rsid w:val="00860DC3"/>
    <w:rsid w:val="00861180"/>
    <w:rsid w:val="00862F15"/>
    <w:rsid w:val="00864F52"/>
    <w:rsid w:val="00876A11"/>
    <w:rsid w:val="00884089"/>
    <w:rsid w:val="008847B1"/>
    <w:rsid w:val="00887B52"/>
    <w:rsid w:val="00890172"/>
    <w:rsid w:val="00893554"/>
    <w:rsid w:val="008935D4"/>
    <w:rsid w:val="008966C4"/>
    <w:rsid w:val="008A4CB7"/>
    <w:rsid w:val="008A7CCB"/>
    <w:rsid w:val="008A7DE0"/>
    <w:rsid w:val="008B01FC"/>
    <w:rsid w:val="008B09C9"/>
    <w:rsid w:val="008B3321"/>
    <w:rsid w:val="008B3E3A"/>
    <w:rsid w:val="008B6C3D"/>
    <w:rsid w:val="008C19AF"/>
    <w:rsid w:val="008C53F1"/>
    <w:rsid w:val="008C75CA"/>
    <w:rsid w:val="008D1608"/>
    <w:rsid w:val="008D3F7A"/>
    <w:rsid w:val="008E159B"/>
    <w:rsid w:val="008E63D6"/>
    <w:rsid w:val="008E7425"/>
    <w:rsid w:val="008E7C9D"/>
    <w:rsid w:val="008F28C6"/>
    <w:rsid w:val="008F54CE"/>
    <w:rsid w:val="00906FC1"/>
    <w:rsid w:val="00907EDB"/>
    <w:rsid w:val="0091073C"/>
    <w:rsid w:val="00910A63"/>
    <w:rsid w:val="00913325"/>
    <w:rsid w:val="00915E06"/>
    <w:rsid w:val="00917830"/>
    <w:rsid w:val="009207FC"/>
    <w:rsid w:val="00921690"/>
    <w:rsid w:val="00923B79"/>
    <w:rsid w:val="00927E63"/>
    <w:rsid w:val="009311A9"/>
    <w:rsid w:val="009336A6"/>
    <w:rsid w:val="009373E2"/>
    <w:rsid w:val="0093763F"/>
    <w:rsid w:val="0093768E"/>
    <w:rsid w:val="00937AEC"/>
    <w:rsid w:val="00943228"/>
    <w:rsid w:val="009456B0"/>
    <w:rsid w:val="009511D0"/>
    <w:rsid w:val="0095127B"/>
    <w:rsid w:val="00954406"/>
    <w:rsid w:val="00961315"/>
    <w:rsid w:val="0096220A"/>
    <w:rsid w:val="00965482"/>
    <w:rsid w:val="00967658"/>
    <w:rsid w:val="00971428"/>
    <w:rsid w:val="00973C4B"/>
    <w:rsid w:val="00977C08"/>
    <w:rsid w:val="00981026"/>
    <w:rsid w:val="00981EB5"/>
    <w:rsid w:val="00984536"/>
    <w:rsid w:val="0099294E"/>
    <w:rsid w:val="00992B11"/>
    <w:rsid w:val="00995AA8"/>
    <w:rsid w:val="009A0199"/>
    <w:rsid w:val="009A0C26"/>
    <w:rsid w:val="009A2D2F"/>
    <w:rsid w:val="009A3062"/>
    <w:rsid w:val="009A58BA"/>
    <w:rsid w:val="009A59E3"/>
    <w:rsid w:val="009A6913"/>
    <w:rsid w:val="009A6D75"/>
    <w:rsid w:val="009B3C87"/>
    <w:rsid w:val="009B4120"/>
    <w:rsid w:val="009B4FFE"/>
    <w:rsid w:val="009C09B7"/>
    <w:rsid w:val="009C242A"/>
    <w:rsid w:val="009C529C"/>
    <w:rsid w:val="009C63C9"/>
    <w:rsid w:val="009C71B8"/>
    <w:rsid w:val="009D5EFD"/>
    <w:rsid w:val="009D7CF0"/>
    <w:rsid w:val="009E0041"/>
    <w:rsid w:val="009E20F4"/>
    <w:rsid w:val="009E4070"/>
    <w:rsid w:val="009E629F"/>
    <w:rsid w:val="009E6FEB"/>
    <w:rsid w:val="009E774C"/>
    <w:rsid w:val="009F070D"/>
    <w:rsid w:val="009F1C96"/>
    <w:rsid w:val="009F302C"/>
    <w:rsid w:val="009F4A04"/>
    <w:rsid w:val="009F4A90"/>
    <w:rsid w:val="00A04811"/>
    <w:rsid w:val="00A07414"/>
    <w:rsid w:val="00A10AD2"/>
    <w:rsid w:val="00A1352D"/>
    <w:rsid w:val="00A1746D"/>
    <w:rsid w:val="00A206E1"/>
    <w:rsid w:val="00A2413A"/>
    <w:rsid w:val="00A27159"/>
    <w:rsid w:val="00A316D5"/>
    <w:rsid w:val="00A34F91"/>
    <w:rsid w:val="00A3681C"/>
    <w:rsid w:val="00A373C3"/>
    <w:rsid w:val="00A42E0A"/>
    <w:rsid w:val="00A44FEC"/>
    <w:rsid w:val="00A46A7F"/>
    <w:rsid w:val="00A537DD"/>
    <w:rsid w:val="00A54F58"/>
    <w:rsid w:val="00A574C0"/>
    <w:rsid w:val="00A618B2"/>
    <w:rsid w:val="00A61D36"/>
    <w:rsid w:val="00A642AB"/>
    <w:rsid w:val="00A7045B"/>
    <w:rsid w:val="00A71436"/>
    <w:rsid w:val="00A746C9"/>
    <w:rsid w:val="00A757C2"/>
    <w:rsid w:val="00A811EB"/>
    <w:rsid w:val="00A82E34"/>
    <w:rsid w:val="00A84867"/>
    <w:rsid w:val="00A86014"/>
    <w:rsid w:val="00A87F5C"/>
    <w:rsid w:val="00A91DE7"/>
    <w:rsid w:val="00A94F7B"/>
    <w:rsid w:val="00A9714C"/>
    <w:rsid w:val="00A97154"/>
    <w:rsid w:val="00AA0CC8"/>
    <w:rsid w:val="00AA1162"/>
    <w:rsid w:val="00AA23FF"/>
    <w:rsid w:val="00AA3731"/>
    <w:rsid w:val="00AA7DCB"/>
    <w:rsid w:val="00AB1650"/>
    <w:rsid w:val="00AB2546"/>
    <w:rsid w:val="00AC19B7"/>
    <w:rsid w:val="00AC21BC"/>
    <w:rsid w:val="00AC2956"/>
    <w:rsid w:val="00AC4464"/>
    <w:rsid w:val="00AC7AEC"/>
    <w:rsid w:val="00AC7BA8"/>
    <w:rsid w:val="00AD3498"/>
    <w:rsid w:val="00AD4074"/>
    <w:rsid w:val="00AD5C40"/>
    <w:rsid w:val="00AD6565"/>
    <w:rsid w:val="00AD7F25"/>
    <w:rsid w:val="00AE0681"/>
    <w:rsid w:val="00AE16B5"/>
    <w:rsid w:val="00AE18B3"/>
    <w:rsid w:val="00AE23B4"/>
    <w:rsid w:val="00AE36C5"/>
    <w:rsid w:val="00AE5446"/>
    <w:rsid w:val="00AE5631"/>
    <w:rsid w:val="00AF0DC8"/>
    <w:rsid w:val="00AF32F5"/>
    <w:rsid w:val="00AF4E16"/>
    <w:rsid w:val="00AF6A44"/>
    <w:rsid w:val="00B0075B"/>
    <w:rsid w:val="00B053D5"/>
    <w:rsid w:val="00B102CA"/>
    <w:rsid w:val="00B13CF8"/>
    <w:rsid w:val="00B14212"/>
    <w:rsid w:val="00B217AC"/>
    <w:rsid w:val="00B2273B"/>
    <w:rsid w:val="00B22DEF"/>
    <w:rsid w:val="00B27411"/>
    <w:rsid w:val="00B32D49"/>
    <w:rsid w:val="00B33A2C"/>
    <w:rsid w:val="00B33F52"/>
    <w:rsid w:val="00B36970"/>
    <w:rsid w:val="00B37E28"/>
    <w:rsid w:val="00B40B98"/>
    <w:rsid w:val="00B4120E"/>
    <w:rsid w:val="00B4180B"/>
    <w:rsid w:val="00B4408B"/>
    <w:rsid w:val="00B460B9"/>
    <w:rsid w:val="00B46D4C"/>
    <w:rsid w:val="00B46D69"/>
    <w:rsid w:val="00B50B58"/>
    <w:rsid w:val="00B532F2"/>
    <w:rsid w:val="00B56998"/>
    <w:rsid w:val="00B60F8B"/>
    <w:rsid w:val="00B62E0F"/>
    <w:rsid w:val="00B63BA7"/>
    <w:rsid w:val="00B64F4A"/>
    <w:rsid w:val="00B65601"/>
    <w:rsid w:val="00B673C4"/>
    <w:rsid w:val="00B6774B"/>
    <w:rsid w:val="00B70A48"/>
    <w:rsid w:val="00B71777"/>
    <w:rsid w:val="00B72EDA"/>
    <w:rsid w:val="00B740FA"/>
    <w:rsid w:val="00B8032D"/>
    <w:rsid w:val="00B8398C"/>
    <w:rsid w:val="00B87629"/>
    <w:rsid w:val="00B9130A"/>
    <w:rsid w:val="00B91A1E"/>
    <w:rsid w:val="00B91C02"/>
    <w:rsid w:val="00B96121"/>
    <w:rsid w:val="00B974BB"/>
    <w:rsid w:val="00B97D92"/>
    <w:rsid w:val="00BA318C"/>
    <w:rsid w:val="00BA6BC9"/>
    <w:rsid w:val="00BB185F"/>
    <w:rsid w:val="00BB2960"/>
    <w:rsid w:val="00BB359C"/>
    <w:rsid w:val="00BB3FDA"/>
    <w:rsid w:val="00BB5589"/>
    <w:rsid w:val="00BB6658"/>
    <w:rsid w:val="00BC123E"/>
    <w:rsid w:val="00BC3F71"/>
    <w:rsid w:val="00BC4E89"/>
    <w:rsid w:val="00BC4F1B"/>
    <w:rsid w:val="00BD1781"/>
    <w:rsid w:val="00BE1FC5"/>
    <w:rsid w:val="00BE3A3D"/>
    <w:rsid w:val="00BF32ED"/>
    <w:rsid w:val="00BF6E30"/>
    <w:rsid w:val="00C0143A"/>
    <w:rsid w:val="00C03403"/>
    <w:rsid w:val="00C0463E"/>
    <w:rsid w:val="00C1004E"/>
    <w:rsid w:val="00C116A8"/>
    <w:rsid w:val="00C12D9B"/>
    <w:rsid w:val="00C1543E"/>
    <w:rsid w:val="00C1694C"/>
    <w:rsid w:val="00C23F0A"/>
    <w:rsid w:val="00C271BD"/>
    <w:rsid w:val="00C300B6"/>
    <w:rsid w:val="00C302AB"/>
    <w:rsid w:val="00C31560"/>
    <w:rsid w:val="00C323FB"/>
    <w:rsid w:val="00C3367E"/>
    <w:rsid w:val="00C34FA9"/>
    <w:rsid w:val="00C35498"/>
    <w:rsid w:val="00C356BF"/>
    <w:rsid w:val="00C441ED"/>
    <w:rsid w:val="00C4581B"/>
    <w:rsid w:val="00C465AE"/>
    <w:rsid w:val="00C47591"/>
    <w:rsid w:val="00C525BA"/>
    <w:rsid w:val="00C57405"/>
    <w:rsid w:val="00C607E5"/>
    <w:rsid w:val="00C61B29"/>
    <w:rsid w:val="00C63F07"/>
    <w:rsid w:val="00C65502"/>
    <w:rsid w:val="00C66293"/>
    <w:rsid w:val="00C662D7"/>
    <w:rsid w:val="00C708EB"/>
    <w:rsid w:val="00C71604"/>
    <w:rsid w:val="00C743AB"/>
    <w:rsid w:val="00C74BE7"/>
    <w:rsid w:val="00C75852"/>
    <w:rsid w:val="00C76721"/>
    <w:rsid w:val="00C77B87"/>
    <w:rsid w:val="00C801AA"/>
    <w:rsid w:val="00C81CB7"/>
    <w:rsid w:val="00C83275"/>
    <w:rsid w:val="00C868B8"/>
    <w:rsid w:val="00C90279"/>
    <w:rsid w:val="00C911DE"/>
    <w:rsid w:val="00C9441B"/>
    <w:rsid w:val="00C97438"/>
    <w:rsid w:val="00CA1587"/>
    <w:rsid w:val="00CA1EEE"/>
    <w:rsid w:val="00CA26EC"/>
    <w:rsid w:val="00CA4430"/>
    <w:rsid w:val="00CA78DE"/>
    <w:rsid w:val="00CB1C69"/>
    <w:rsid w:val="00CB1FF9"/>
    <w:rsid w:val="00CB2A11"/>
    <w:rsid w:val="00CB3331"/>
    <w:rsid w:val="00CB38C6"/>
    <w:rsid w:val="00CB4368"/>
    <w:rsid w:val="00CB5B1C"/>
    <w:rsid w:val="00CC12B9"/>
    <w:rsid w:val="00CC2F8E"/>
    <w:rsid w:val="00CC42DC"/>
    <w:rsid w:val="00CC4F78"/>
    <w:rsid w:val="00CC5C48"/>
    <w:rsid w:val="00CC6B03"/>
    <w:rsid w:val="00CD08D6"/>
    <w:rsid w:val="00CD18E6"/>
    <w:rsid w:val="00CD2F12"/>
    <w:rsid w:val="00CD4D5F"/>
    <w:rsid w:val="00CD4F6B"/>
    <w:rsid w:val="00CD4F8F"/>
    <w:rsid w:val="00CD557B"/>
    <w:rsid w:val="00CD57A9"/>
    <w:rsid w:val="00CD6969"/>
    <w:rsid w:val="00CE1203"/>
    <w:rsid w:val="00CE1441"/>
    <w:rsid w:val="00CE1924"/>
    <w:rsid w:val="00CE2FB1"/>
    <w:rsid w:val="00CE590D"/>
    <w:rsid w:val="00CE61FC"/>
    <w:rsid w:val="00CE623D"/>
    <w:rsid w:val="00CE7481"/>
    <w:rsid w:val="00CE7A2E"/>
    <w:rsid w:val="00CF0342"/>
    <w:rsid w:val="00CF03BC"/>
    <w:rsid w:val="00CF580E"/>
    <w:rsid w:val="00CF61C8"/>
    <w:rsid w:val="00CF6224"/>
    <w:rsid w:val="00CF6356"/>
    <w:rsid w:val="00CF70FB"/>
    <w:rsid w:val="00D00B13"/>
    <w:rsid w:val="00D03D1D"/>
    <w:rsid w:val="00D10241"/>
    <w:rsid w:val="00D122F1"/>
    <w:rsid w:val="00D1360C"/>
    <w:rsid w:val="00D15407"/>
    <w:rsid w:val="00D1723C"/>
    <w:rsid w:val="00D22741"/>
    <w:rsid w:val="00D22D3C"/>
    <w:rsid w:val="00D24DFB"/>
    <w:rsid w:val="00D252AB"/>
    <w:rsid w:val="00D27FFB"/>
    <w:rsid w:val="00D32B59"/>
    <w:rsid w:val="00D378CB"/>
    <w:rsid w:val="00D4521C"/>
    <w:rsid w:val="00D45982"/>
    <w:rsid w:val="00D46274"/>
    <w:rsid w:val="00D47AEB"/>
    <w:rsid w:val="00D532E3"/>
    <w:rsid w:val="00D5672B"/>
    <w:rsid w:val="00D602D7"/>
    <w:rsid w:val="00D6077D"/>
    <w:rsid w:val="00D61EBB"/>
    <w:rsid w:val="00D635FA"/>
    <w:rsid w:val="00D6374B"/>
    <w:rsid w:val="00D72DA8"/>
    <w:rsid w:val="00D82260"/>
    <w:rsid w:val="00D826E7"/>
    <w:rsid w:val="00D82785"/>
    <w:rsid w:val="00D8490E"/>
    <w:rsid w:val="00D90E4C"/>
    <w:rsid w:val="00D9301D"/>
    <w:rsid w:val="00D93844"/>
    <w:rsid w:val="00D94EBF"/>
    <w:rsid w:val="00DA1650"/>
    <w:rsid w:val="00DA2167"/>
    <w:rsid w:val="00DA6124"/>
    <w:rsid w:val="00DB1921"/>
    <w:rsid w:val="00DB4651"/>
    <w:rsid w:val="00DB57AB"/>
    <w:rsid w:val="00DB7433"/>
    <w:rsid w:val="00DC17D0"/>
    <w:rsid w:val="00DC4F2B"/>
    <w:rsid w:val="00DC5C68"/>
    <w:rsid w:val="00DC5D42"/>
    <w:rsid w:val="00DC7E9E"/>
    <w:rsid w:val="00DD418C"/>
    <w:rsid w:val="00DD6C04"/>
    <w:rsid w:val="00DE244B"/>
    <w:rsid w:val="00DE68B7"/>
    <w:rsid w:val="00DE79FF"/>
    <w:rsid w:val="00DF2E50"/>
    <w:rsid w:val="00DF2F81"/>
    <w:rsid w:val="00DF4CE4"/>
    <w:rsid w:val="00DF69BB"/>
    <w:rsid w:val="00DF7CE1"/>
    <w:rsid w:val="00E01BF4"/>
    <w:rsid w:val="00E01F3D"/>
    <w:rsid w:val="00E049C7"/>
    <w:rsid w:val="00E061DA"/>
    <w:rsid w:val="00E103D3"/>
    <w:rsid w:val="00E11C7B"/>
    <w:rsid w:val="00E120E6"/>
    <w:rsid w:val="00E144CE"/>
    <w:rsid w:val="00E1468E"/>
    <w:rsid w:val="00E22027"/>
    <w:rsid w:val="00E24A0C"/>
    <w:rsid w:val="00E251B2"/>
    <w:rsid w:val="00E2683A"/>
    <w:rsid w:val="00E33A78"/>
    <w:rsid w:val="00E34ECC"/>
    <w:rsid w:val="00E35D4C"/>
    <w:rsid w:val="00E35F5A"/>
    <w:rsid w:val="00E37745"/>
    <w:rsid w:val="00E401CD"/>
    <w:rsid w:val="00E40513"/>
    <w:rsid w:val="00E413AF"/>
    <w:rsid w:val="00E42545"/>
    <w:rsid w:val="00E4775E"/>
    <w:rsid w:val="00E51927"/>
    <w:rsid w:val="00E54CF4"/>
    <w:rsid w:val="00E54E0B"/>
    <w:rsid w:val="00E5541A"/>
    <w:rsid w:val="00E65372"/>
    <w:rsid w:val="00E663B7"/>
    <w:rsid w:val="00E67DFC"/>
    <w:rsid w:val="00E738A7"/>
    <w:rsid w:val="00E8257C"/>
    <w:rsid w:val="00E82BBA"/>
    <w:rsid w:val="00E84245"/>
    <w:rsid w:val="00E84402"/>
    <w:rsid w:val="00E85A01"/>
    <w:rsid w:val="00E90A02"/>
    <w:rsid w:val="00E90FFC"/>
    <w:rsid w:val="00E9138C"/>
    <w:rsid w:val="00E91EC8"/>
    <w:rsid w:val="00E930AF"/>
    <w:rsid w:val="00E93D16"/>
    <w:rsid w:val="00EA472C"/>
    <w:rsid w:val="00EA49C7"/>
    <w:rsid w:val="00EB0486"/>
    <w:rsid w:val="00EB4246"/>
    <w:rsid w:val="00EC1D06"/>
    <w:rsid w:val="00EC2371"/>
    <w:rsid w:val="00EC2EF5"/>
    <w:rsid w:val="00EC4678"/>
    <w:rsid w:val="00EC4DED"/>
    <w:rsid w:val="00EC68D9"/>
    <w:rsid w:val="00ED0295"/>
    <w:rsid w:val="00ED266C"/>
    <w:rsid w:val="00ED593F"/>
    <w:rsid w:val="00EE382C"/>
    <w:rsid w:val="00EE4F3C"/>
    <w:rsid w:val="00EE5464"/>
    <w:rsid w:val="00EE698B"/>
    <w:rsid w:val="00EF0A5A"/>
    <w:rsid w:val="00EF231A"/>
    <w:rsid w:val="00EF5C87"/>
    <w:rsid w:val="00EF6512"/>
    <w:rsid w:val="00F047C8"/>
    <w:rsid w:val="00F04BB2"/>
    <w:rsid w:val="00F054FF"/>
    <w:rsid w:val="00F07C7C"/>
    <w:rsid w:val="00F07D50"/>
    <w:rsid w:val="00F10AFB"/>
    <w:rsid w:val="00F11081"/>
    <w:rsid w:val="00F11150"/>
    <w:rsid w:val="00F13FC7"/>
    <w:rsid w:val="00F21790"/>
    <w:rsid w:val="00F249D7"/>
    <w:rsid w:val="00F256E4"/>
    <w:rsid w:val="00F27C36"/>
    <w:rsid w:val="00F315F3"/>
    <w:rsid w:val="00F3278D"/>
    <w:rsid w:val="00F3360B"/>
    <w:rsid w:val="00F34A0A"/>
    <w:rsid w:val="00F40A2D"/>
    <w:rsid w:val="00F45900"/>
    <w:rsid w:val="00F4666C"/>
    <w:rsid w:val="00F5247C"/>
    <w:rsid w:val="00F565D4"/>
    <w:rsid w:val="00F615BF"/>
    <w:rsid w:val="00F61805"/>
    <w:rsid w:val="00F62A81"/>
    <w:rsid w:val="00F6335E"/>
    <w:rsid w:val="00F65C89"/>
    <w:rsid w:val="00F65DC4"/>
    <w:rsid w:val="00F70015"/>
    <w:rsid w:val="00F71094"/>
    <w:rsid w:val="00F71805"/>
    <w:rsid w:val="00F71D44"/>
    <w:rsid w:val="00F7239B"/>
    <w:rsid w:val="00F73470"/>
    <w:rsid w:val="00F741A0"/>
    <w:rsid w:val="00F77714"/>
    <w:rsid w:val="00F824F4"/>
    <w:rsid w:val="00F9104A"/>
    <w:rsid w:val="00F93CDB"/>
    <w:rsid w:val="00F95182"/>
    <w:rsid w:val="00FA0BE9"/>
    <w:rsid w:val="00FA1117"/>
    <w:rsid w:val="00FA2302"/>
    <w:rsid w:val="00FA4783"/>
    <w:rsid w:val="00FA570F"/>
    <w:rsid w:val="00FA579D"/>
    <w:rsid w:val="00FA6C3E"/>
    <w:rsid w:val="00FA7B34"/>
    <w:rsid w:val="00FB1841"/>
    <w:rsid w:val="00FC5095"/>
    <w:rsid w:val="00FD05CB"/>
    <w:rsid w:val="00FD2D4B"/>
    <w:rsid w:val="00FD7B76"/>
    <w:rsid w:val="00FD7CE5"/>
    <w:rsid w:val="00FE0262"/>
    <w:rsid w:val="00FE46B5"/>
    <w:rsid w:val="00FE5583"/>
    <w:rsid w:val="00FE5F45"/>
    <w:rsid w:val="00FE7682"/>
    <w:rsid w:val="00FF08A7"/>
    <w:rsid w:val="00FF2434"/>
    <w:rsid w:val="00FF2775"/>
    <w:rsid w:val="00FF4362"/>
    <w:rsid w:val="00FF4B49"/>
    <w:rsid w:val="00FF7C8A"/>
  </w:rsids>
  <m:mathPr>
    <m:mathFont m:val="Cambria Math"/>
    <m:brkBin m:val="before"/>
    <m:brkBinSub m:val="--"/>
    <m:smallFrac m:val="0"/>
    <m:dispDef/>
    <m:lMargin m:val="0"/>
    <m:rMargin m:val="0"/>
    <m:defJc m:val="centerGroup"/>
    <m:wrapIndent m:val="1440"/>
    <m:intLim m:val="subSup"/>
    <m:naryLim m:val="undOvr"/>
  </m:mathPr>
  <w:themeFontLang w:val="en-US" w:eastAsia="es-P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570C6"/>
  <w15:docId w15:val="{1F43DD68-0548-41FC-A2CE-912BD92A4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P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2F5"/>
  </w:style>
  <w:style w:type="paragraph" w:styleId="Heading1">
    <w:name w:val="heading 1"/>
    <w:basedOn w:val="Normal"/>
    <w:next w:val="Normal"/>
    <w:link w:val="Heading1Char"/>
    <w:uiPriority w:val="9"/>
    <w:qFormat/>
    <w:rsid w:val="000802F5"/>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0802F5"/>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0802F5"/>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0802F5"/>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0802F5"/>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0802F5"/>
    <w:pPr>
      <w:keepNext/>
      <w:keepLines/>
      <w:spacing w:before="40" w:after="0"/>
      <w:outlineLvl w:val="5"/>
    </w:pPr>
  </w:style>
  <w:style w:type="paragraph" w:styleId="Heading7">
    <w:name w:val="heading 7"/>
    <w:basedOn w:val="Normal"/>
    <w:next w:val="Normal"/>
    <w:link w:val="Heading7Char"/>
    <w:uiPriority w:val="9"/>
    <w:semiHidden/>
    <w:unhideWhenUsed/>
    <w:qFormat/>
    <w:rsid w:val="000802F5"/>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802F5"/>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0802F5"/>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2F5"/>
    <w:rPr>
      <w:rFonts w:asciiTheme="majorHAnsi" w:eastAsiaTheme="majorEastAsia" w:hAnsiTheme="majorHAnsi" w:cstheme="majorBidi"/>
      <w:color w:val="262626" w:themeColor="text1" w:themeTint="D9"/>
      <w:sz w:val="32"/>
      <w:szCs w:val="32"/>
    </w:rPr>
  </w:style>
  <w:style w:type="paragraph" w:styleId="ListParagraph">
    <w:name w:val="List Paragraph"/>
    <w:basedOn w:val="Normal"/>
    <w:uiPriority w:val="34"/>
    <w:qFormat/>
    <w:rsid w:val="00601C20"/>
    <w:pPr>
      <w:ind w:left="720"/>
      <w:contextualSpacing/>
    </w:pPr>
  </w:style>
  <w:style w:type="paragraph" w:styleId="Header">
    <w:name w:val="header"/>
    <w:basedOn w:val="Normal"/>
    <w:link w:val="HeaderChar"/>
    <w:uiPriority w:val="99"/>
    <w:unhideWhenUsed/>
    <w:rsid w:val="006930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300C"/>
  </w:style>
  <w:style w:type="paragraph" w:styleId="Footer">
    <w:name w:val="footer"/>
    <w:basedOn w:val="Normal"/>
    <w:link w:val="FooterChar"/>
    <w:uiPriority w:val="99"/>
    <w:unhideWhenUsed/>
    <w:rsid w:val="006930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00C"/>
  </w:style>
  <w:style w:type="character" w:styleId="CommentReference">
    <w:name w:val="annotation reference"/>
    <w:basedOn w:val="DefaultParagraphFont"/>
    <w:uiPriority w:val="99"/>
    <w:semiHidden/>
    <w:unhideWhenUsed/>
    <w:rsid w:val="00DF7CE1"/>
    <w:rPr>
      <w:sz w:val="16"/>
      <w:szCs w:val="16"/>
    </w:rPr>
  </w:style>
  <w:style w:type="paragraph" w:styleId="CommentText">
    <w:name w:val="annotation text"/>
    <w:basedOn w:val="Normal"/>
    <w:link w:val="CommentTextChar"/>
    <w:uiPriority w:val="99"/>
    <w:unhideWhenUsed/>
    <w:rsid w:val="00DF7CE1"/>
    <w:pPr>
      <w:spacing w:line="240" w:lineRule="auto"/>
    </w:pPr>
    <w:rPr>
      <w:sz w:val="20"/>
      <w:szCs w:val="20"/>
    </w:rPr>
  </w:style>
  <w:style w:type="character" w:customStyle="1" w:styleId="CommentTextChar">
    <w:name w:val="Comment Text Char"/>
    <w:basedOn w:val="DefaultParagraphFont"/>
    <w:link w:val="CommentText"/>
    <w:uiPriority w:val="99"/>
    <w:rsid w:val="00DF7CE1"/>
    <w:rPr>
      <w:sz w:val="20"/>
      <w:szCs w:val="20"/>
    </w:rPr>
  </w:style>
  <w:style w:type="paragraph" w:styleId="CommentSubject">
    <w:name w:val="annotation subject"/>
    <w:basedOn w:val="CommentText"/>
    <w:next w:val="CommentText"/>
    <w:link w:val="CommentSubjectChar"/>
    <w:uiPriority w:val="99"/>
    <w:semiHidden/>
    <w:unhideWhenUsed/>
    <w:rsid w:val="00DF7CE1"/>
    <w:rPr>
      <w:b/>
      <w:bCs/>
    </w:rPr>
  </w:style>
  <w:style w:type="character" w:customStyle="1" w:styleId="CommentSubjectChar">
    <w:name w:val="Comment Subject Char"/>
    <w:basedOn w:val="CommentTextChar"/>
    <w:link w:val="CommentSubject"/>
    <w:uiPriority w:val="99"/>
    <w:semiHidden/>
    <w:rsid w:val="00DF7CE1"/>
    <w:rPr>
      <w:b/>
      <w:bCs/>
      <w:sz w:val="20"/>
      <w:szCs w:val="20"/>
    </w:rPr>
  </w:style>
  <w:style w:type="paragraph" w:styleId="BalloonText">
    <w:name w:val="Balloon Text"/>
    <w:basedOn w:val="Normal"/>
    <w:link w:val="BalloonTextChar"/>
    <w:uiPriority w:val="99"/>
    <w:semiHidden/>
    <w:unhideWhenUsed/>
    <w:rsid w:val="00DF7C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CE1"/>
    <w:rPr>
      <w:rFonts w:ascii="Tahoma" w:hAnsi="Tahoma" w:cs="Tahoma"/>
      <w:sz w:val="16"/>
      <w:szCs w:val="16"/>
    </w:rPr>
  </w:style>
  <w:style w:type="paragraph" w:styleId="Revision">
    <w:name w:val="Revision"/>
    <w:hidden/>
    <w:uiPriority w:val="99"/>
    <w:semiHidden/>
    <w:rsid w:val="009E629F"/>
    <w:pPr>
      <w:spacing w:after="0" w:line="240" w:lineRule="auto"/>
    </w:pPr>
  </w:style>
  <w:style w:type="paragraph" w:styleId="TOCHeading">
    <w:name w:val="TOC Heading"/>
    <w:basedOn w:val="Heading1"/>
    <w:next w:val="Normal"/>
    <w:uiPriority w:val="39"/>
    <w:unhideWhenUsed/>
    <w:qFormat/>
    <w:rsid w:val="000802F5"/>
    <w:pPr>
      <w:outlineLvl w:val="9"/>
    </w:pPr>
  </w:style>
  <w:style w:type="paragraph" w:styleId="Index1">
    <w:name w:val="index 1"/>
    <w:basedOn w:val="Normal"/>
    <w:next w:val="Normal"/>
    <w:autoRedefine/>
    <w:uiPriority w:val="99"/>
    <w:semiHidden/>
    <w:unhideWhenUsed/>
    <w:rsid w:val="00586158"/>
    <w:pPr>
      <w:spacing w:after="0" w:line="240" w:lineRule="auto"/>
      <w:ind w:left="220" w:hanging="220"/>
    </w:pPr>
  </w:style>
  <w:style w:type="paragraph" w:styleId="BodyText">
    <w:name w:val="Body Text"/>
    <w:basedOn w:val="Normal"/>
    <w:link w:val="BodyTextChar"/>
    <w:uiPriority w:val="1"/>
    <w:rsid w:val="00E84402"/>
    <w:pPr>
      <w:widowControl w:val="0"/>
      <w:autoSpaceDE w:val="0"/>
      <w:autoSpaceDN w:val="0"/>
      <w:spacing w:after="0" w:line="240" w:lineRule="auto"/>
    </w:pPr>
    <w:rPr>
      <w:rFonts w:ascii="Times New Roman" w:eastAsia="Times New Roman" w:hAnsi="Times New Roman" w:cs="Times New Roman"/>
      <w:sz w:val="24"/>
      <w:szCs w:val="24"/>
      <w:lang w:val="es-ES"/>
    </w:rPr>
  </w:style>
  <w:style w:type="character" w:customStyle="1" w:styleId="BodyTextChar">
    <w:name w:val="Body Text Char"/>
    <w:basedOn w:val="DefaultParagraphFont"/>
    <w:link w:val="BodyText"/>
    <w:uiPriority w:val="1"/>
    <w:rsid w:val="00E84402"/>
    <w:rPr>
      <w:rFonts w:ascii="Times New Roman" w:eastAsia="Times New Roman" w:hAnsi="Times New Roman" w:cs="Times New Roman"/>
      <w:sz w:val="24"/>
      <w:szCs w:val="24"/>
      <w:lang w:val="es-ES"/>
    </w:rPr>
  </w:style>
  <w:style w:type="paragraph" w:styleId="Title">
    <w:name w:val="Title"/>
    <w:basedOn w:val="Normal"/>
    <w:next w:val="Normal"/>
    <w:link w:val="TitleChar"/>
    <w:uiPriority w:val="10"/>
    <w:qFormat/>
    <w:rsid w:val="000802F5"/>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0802F5"/>
    <w:rPr>
      <w:rFonts w:asciiTheme="majorHAnsi" w:eastAsiaTheme="majorEastAsia" w:hAnsiTheme="majorHAnsi" w:cstheme="majorBidi"/>
      <w:spacing w:val="-10"/>
      <w:sz w:val="56"/>
      <w:szCs w:val="56"/>
    </w:rPr>
  </w:style>
  <w:style w:type="paragraph" w:styleId="EndnoteText">
    <w:name w:val="endnote text"/>
    <w:basedOn w:val="Normal"/>
    <w:link w:val="EndnoteTextChar"/>
    <w:uiPriority w:val="99"/>
    <w:semiHidden/>
    <w:unhideWhenUsed/>
    <w:rsid w:val="00C902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90279"/>
    <w:rPr>
      <w:sz w:val="20"/>
      <w:szCs w:val="20"/>
    </w:rPr>
  </w:style>
  <w:style w:type="character" w:styleId="EndnoteReference">
    <w:name w:val="endnote reference"/>
    <w:basedOn w:val="DefaultParagraphFont"/>
    <w:uiPriority w:val="99"/>
    <w:semiHidden/>
    <w:unhideWhenUsed/>
    <w:rsid w:val="00C90279"/>
    <w:rPr>
      <w:vertAlign w:val="superscript"/>
    </w:rPr>
  </w:style>
  <w:style w:type="character" w:styleId="PlaceholderText">
    <w:name w:val="Placeholder Text"/>
    <w:basedOn w:val="DefaultParagraphFont"/>
    <w:uiPriority w:val="99"/>
    <w:semiHidden/>
    <w:rsid w:val="00217468"/>
    <w:rPr>
      <w:color w:val="666666"/>
    </w:rPr>
  </w:style>
  <w:style w:type="paragraph" w:styleId="TOC2">
    <w:name w:val="toc 2"/>
    <w:basedOn w:val="Normal"/>
    <w:next w:val="Normal"/>
    <w:autoRedefine/>
    <w:uiPriority w:val="39"/>
    <w:unhideWhenUsed/>
    <w:rsid w:val="000802F5"/>
    <w:pPr>
      <w:spacing w:after="100"/>
      <w:ind w:left="220"/>
    </w:pPr>
    <w:rPr>
      <w:rFonts w:cs="Times New Roman"/>
      <w:lang w:val="en-US"/>
    </w:rPr>
  </w:style>
  <w:style w:type="paragraph" w:styleId="TOC1">
    <w:name w:val="toc 1"/>
    <w:basedOn w:val="Normal"/>
    <w:next w:val="Normal"/>
    <w:autoRedefine/>
    <w:uiPriority w:val="39"/>
    <w:unhideWhenUsed/>
    <w:rsid w:val="000802F5"/>
    <w:pPr>
      <w:spacing w:after="100"/>
    </w:pPr>
    <w:rPr>
      <w:rFonts w:cs="Times New Roman"/>
      <w:lang w:val="en-US"/>
    </w:rPr>
  </w:style>
  <w:style w:type="paragraph" w:styleId="TOC3">
    <w:name w:val="toc 3"/>
    <w:basedOn w:val="Normal"/>
    <w:next w:val="Normal"/>
    <w:autoRedefine/>
    <w:uiPriority w:val="39"/>
    <w:unhideWhenUsed/>
    <w:rsid w:val="000802F5"/>
    <w:pPr>
      <w:spacing w:after="100"/>
      <w:ind w:left="440"/>
    </w:pPr>
    <w:rPr>
      <w:rFonts w:cs="Times New Roman"/>
      <w:lang w:val="en-US"/>
    </w:rPr>
  </w:style>
  <w:style w:type="character" w:customStyle="1" w:styleId="Heading2Char">
    <w:name w:val="Heading 2 Char"/>
    <w:basedOn w:val="DefaultParagraphFont"/>
    <w:link w:val="Heading2"/>
    <w:uiPriority w:val="9"/>
    <w:rsid w:val="000802F5"/>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0802F5"/>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0802F5"/>
    <w:rPr>
      <w:i/>
      <w:iCs/>
    </w:rPr>
  </w:style>
  <w:style w:type="character" w:customStyle="1" w:styleId="Heading5Char">
    <w:name w:val="Heading 5 Char"/>
    <w:basedOn w:val="DefaultParagraphFont"/>
    <w:link w:val="Heading5"/>
    <w:uiPriority w:val="9"/>
    <w:semiHidden/>
    <w:rsid w:val="000802F5"/>
    <w:rPr>
      <w:color w:val="404040" w:themeColor="text1" w:themeTint="BF"/>
    </w:rPr>
  </w:style>
  <w:style w:type="character" w:customStyle="1" w:styleId="Heading6Char">
    <w:name w:val="Heading 6 Char"/>
    <w:basedOn w:val="DefaultParagraphFont"/>
    <w:link w:val="Heading6"/>
    <w:uiPriority w:val="9"/>
    <w:semiHidden/>
    <w:rsid w:val="000802F5"/>
  </w:style>
  <w:style w:type="character" w:customStyle="1" w:styleId="Heading7Char">
    <w:name w:val="Heading 7 Char"/>
    <w:basedOn w:val="DefaultParagraphFont"/>
    <w:link w:val="Heading7"/>
    <w:uiPriority w:val="9"/>
    <w:semiHidden/>
    <w:rsid w:val="000802F5"/>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802F5"/>
    <w:rPr>
      <w:color w:val="262626" w:themeColor="text1" w:themeTint="D9"/>
      <w:sz w:val="21"/>
      <w:szCs w:val="21"/>
    </w:rPr>
  </w:style>
  <w:style w:type="character" w:customStyle="1" w:styleId="Heading9Char">
    <w:name w:val="Heading 9 Char"/>
    <w:basedOn w:val="DefaultParagraphFont"/>
    <w:link w:val="Heading9"/>
    <w:uiPriority w:val="9"/>
    <w:semiHidden/>
    <w:rsid w:val="000802F5"/>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0802F5"/>
    <w:pPr>
      <w:spacing w:after="200" w:line="240" w:lineRule="auto"/>
    </w:pPr>
    <w:rPr>
      <w:i/>
      <w:iCs/>
      <w:color w:val="44546A" w:themeColor="text2"/>
      <w:sz w:val="18"/>
      <w:szCs w:val="18"/>
    </w:rPr>
  </w:style>
  <w:style w:type="paragraph" w:styleId="Subtitle">
    <w:name w:val="Subtitle"/>
    <w:basedOn w:val="Normal"/>
    <w:next w:val="Normal"/>
    <w:link w:val="SubtitleChar"/>
    <w:uiPriority w:val="11"/>
    <w:qFormat/>
    <w:rsid w:val="000802F5"/>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0802F5"/>
    <w:rPr>
      <w:color w:val="5A5A5A" w:themeColor="text1" w:themeTint="A5"/>
      <w:spacing w:val="15"/>
    </w:rPr>
  </w:style>
  <w:style w:type="character" w:styleId="Strong">
    <w:name w:val="Strong"/>
    <w:basedOn w:val="DefaultParagraphFont"/>
    <w:uiPriority w:val="22"/>
    <w:qFormat/>
    <w:rsid w:val="000802F5"/>
    <w:rPr>
      <w:b/>
      <w:bCs/>
      <w:color w:val="auto"/>
    </w:rPr>
  </w:style>
  <w:style w:type="character" w:styleId="Emphasis">
    <w:name w:val="Emphasis"/>
    <w:basedOn w:val="DefaultParagraphFont"/>
    <w:uiPriority w:val="20"/>
    <w:qFormat/>
    <w:rsid w:val="000802F5"/>
    <w:rPr>
      <w:i/>
      <w:iCs/>
      <w:color w:val="auto"/>
    </w:rPr>
  </w:style>
  <w:style w:type="paragraph" w:styleId="NoSpacing">
    <w:name w:val="No Spacing"/>
    <w:uiPriority w:val="1"/>
    <w:qFormat/>
    <w:rsid w:val="000802F5"/>
    <w:pPr>
      <w:spacing w:after="0" w:line="240" w:lineRule="auto"/>
    </w:pPr>
  </w:style>
  <w:style w:type="paragraph" w:styleId="Quote">
    <w:name w:val="Quote"/>
    <w:basedOn w:val="Normal"/>
    <w:next w:val="Normal"/>
    <w:link w:val="QuoteChar"/>
    <w:uiPriority w:val="29"/>
    <w:qFormat/>
    <w:rsid w:val="000802F5"/>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0802F5"/>
    <w:rPr>
      <w:i/>
      <w:iCs/>
      <w:color w:val="404040" w:themeColor="text1" w:themeTint="BF"/>
    </w:rPr>
  </w:style>
  <w:style w:type="paragraph" w:styleId="IntenseQuote">
    <w:name w:val="Intense Quote"/>
    <w:basedOn w:val="Normal"/>
    <w:next w:val="Normal"/>
    <w:link w:val="IntenseQuoteChar"/>
    <w:uiPriority w:val="30"/>
    <w:qFormat/>
    <w:rsid w:val="000802F5"/>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0802F5"/>
    <w:rPr>
      <w:i/>
      <w:iCs/>
      <w:color w:val="404040" w:themeColor="text1" w:themeTint="BF"/>
    </w:rPr>
  </w:style>
  <w:style w:type="character" w:styleId="SubtleEmphasis">
    <w:name w:val="Subtle Emphasis"/>
    <w:basedOn w:val="DefaultParagraphFont"/>
    <w:uiPriority w:val="19"/>
    <w:qFormat/>
    <w:rsid w:val="000802F5"/>
    <w:rPr>
      <w:i/>
      <w:iCs/>
      <w:color w:val="404040" w:themeColor="text1" w:themeTint="BF"/>
    </w:rPr>
  </w:style>
  <w:style w:type="character" w:styleId="IntenseEmphasis">
    <w:name w:val="Intense Emphasis"/>
    <w:basedOn w:val="DefaultParagraphFont"/>
    <w:uiPriority w:val="21"/>
    <w:qFormat/>
    <w:rsid w:val="000802F5"/>
    <w:rPr>
      <w:b/>
      <w:bCs/>
      <w:i/>
      <w:iCs/>
      <w:color w:val="auto"/>
    </w:rPr>
  </w:style>
  <w:style w:type="character" w:styleId="SubtleReference">
    <w:name w:val="Subtle Reference"/>
    <w:basedOn w:val="DefaultParagraphFont"/>
    <w:uiPriority w:val="31"/>
    <w:qFormat/>
    <w:rsid w:val="000802F5"/>
    <w:rPr>
      <w:smallCaps/>
      <w:color w:val="404040" w:themeColor="text1" w:themeTint="BF"/>
    </w:rPr>
  </w:style>
  <w:style w:type="character" w:styleId="IntenseReference">
    <w:name w:val="Intense Reference"/>
    <w:basedOn w:val="DefaultParagraphFont"/>
    <w:uiPriority w:val="32"/>
    <w:qFormat/>
    <w:rsid w:val="000802F5"/>
    <w:rPr>
      <w:b/>
      <w:bCs/>
      <w:smallCaps/>
      <w:color w:val="404040" w:themeColor="text1" w:themeTint="BF"/>
      <w:spacing w:val="5"/>
    </w:rPr>
  </w:style>
  <w:style w:type="character" w:styleId="BookTitle">
    <w:name w:val="Book Title"/>
    <w:basedOn w:val="DefaultParagraphFont"/>
    <w:uiPriority w:val="33"/>
    <w:qFormat/>
    <w:rsid w:val="000802F5"/>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031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DB3D2-25B0-4CB4-958D-596CCB04F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11</Pages>
  <Words>3317</Words>
  <Characters>18911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Yormari Acosta</dc:creator>
  <cp:lastModifiedBy>oiat</cp:lastModifiedBy>
  <cp:revision>6</cp:revision>
  <cp:lastPrinted>2023-12-15T15:11:00Z</cp:lastPrinted>
  <dcterms:created xsi:type="dcterms:W3CDTF">2024-06-20T15:33:00Z</dcterms:created>
  <dcterms:modified xsi:type="dcterms:W3CDTF">2024-06-24T14:11:00Z</dcterms:modified>
</cp:coreProperties>
</file>