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02671" w14:textId="649CD973" w:rsidR="004529D5" w:rsidRPr="00FE13E0" w:rsidRDefault="00A64033" w:rsidP="00A73759">
      <w:pPr>
        <w:jc w:val="right"/>
        <w:rPr>
          <w:rFonts w:ascii="Montserrat Light" w:hAnsi="Montserrat Light"/>
          <w:sz w:val="28"/>
          <w:szCs w:val="28"/>
          <w:lang w:val="es-ES"/>
        </w:rPr>
      </w:pPr>
      <w:bookmarkStart w:id="0" w:name="_Hlk76565832"/>
      <w:r w:rsidRPr="00FE13E0">
        <w:rPr>
          <w:rFonts w:ascii="Montserrat Light" w:hAnsi="Montserrat Light"/>
          <w:sz w:val="28"/>
          <w:szCs w:val="28"/>
          <w:lang w:val="es-ES"/>
        </w:rPr>
        <w:t>Departamento de Salud</w:t>
      </w:r>
    </w:p>
    <w:p w14:paraId="064526C5" w14:textId="77777777" w:rsidR="007F3790" w:rsidRPr="00FE13E0" w:rsidRDefault="007F3790" w:rsidP="00B77045">
      <w:pPr>
        <w:rPr>
          <w:rFonts w:ascii="Montserrat Light" w:hAnsi="Montserrat Light"/>
          <w:sz w:val="28"/>
          <w:szCs w:val="28"/>
          <w:lang w:val="es-ES"/>
        </w:rPr>
      </w:pPr>
    </w:p>
    <w:p w14:paraId="164B7D7D" w14:textId="0FD555B1" w:rsidR="00B01B4D" w:rsidRPr="00FE13E0" w:rsidRDefault="007F3790" w:rsidP="00281177">
      <w:pPr>
        <w:jc w:val="center"/>
        <w:rPr>
          <w:rFonts w:ascii="Montserrat Light" w:hAnsi="Montserrat Light"/>
          <w:b/>
          <w:bCs/>
          <w:sz w:val="28"/>
          <w:szCs w:val="28"/>
          <w:lang w:val="es-ES"/>
        </w:rPr>
      </w:pPr>
      <w:r w:rsidRPr="00FE13E0">
        <w:rPr>
          <w:rFonts w:ascii="Montserrat Light" w:hAnsi="Montserrat Light"/>
          <w:b/>
          <w:bCs/>
          <w:sz w:val="28"/>
          <w:szCs w:val="28"/>
          <w:lang w:val="es-ES"/>
        </w:rPr>
        <w:t xml:space="preserve">“Ponte la bivalente </w:t>
      </w:r>
      <w:proofErr w:type="spellStart"/>
      <w:r w:rsidRPr="00FE13E0">
        <w:rPr>
          <w:rFonts w:ascii="Montserrat Light" w:hAnsi="Montserrat Light"/>
          <w:b/>
          <w:bCs/>
          <w:sz w:val="28"/>
          <w:szCs w:val="28"/>
          <w:lang w:val="es-ES"/>
        </w:rPr>
        <w:t>pa</w:t>
      </w:r>
      <w:proofErr w:type="spellEnd"/>
      <w:r w:rsidRPr="00FE13E0">
        <w:rPr>
          <w:rFonts w:ascii="Montserrat Light" w:hAnsi="Montserrat Light"/>
          <w:b/>
          <w:bCs/>
          <w:sz w:val="28"/>
          <w:szCs w:val="28"/>
          <w:lang w:val="es-ES"/>
        </w:rPr>
        <w:t>’ esta Navidad” nueva campaña de Salud para la prevención del COVID-19</w:t>
      </w:r>
    </w:p>
    <w:bookmarkEnd w:id="0"/>
    <w:p w14:paraId="1F4BE64E" w14:textId="25ED0146" w:rsidR="00A73759" w:rsidRPr="00FE13E0" w:rsidRDefault="00A73759" w:rsidP="007F3790">
      <w:pPr>
        <w:spacing w:line="276" w:lineRule="auto"/>
        <w:rPr>
          <w:rFonts w:ascii="Montserrat Light" w:hAnsi="Montserrat Light"/>
          <w:b/>
          <w:bCs/>
          <w:color w:val="000000" w:themeColor="text1"/>
          <w:sz w:val="32"/>
          <w:szCs w:val="32"/>
          <w:lang w:val="es-ES"/>
        </w:rPr>
      </w:pPr>
    </w:p>
    <w:p w14:paraId="2ABE30F4" w14:textId="3ED0CF0E" w:rsidR="007F3790" w:rsidRPr="00FE13E0" w:rsidRDefault="007F3790" w:rsidP="00281177">
      <w:pPr>
        <w:spacing w:line="276" w:lineRule="auto"/>
        <w:jc w:val="both"/>
        <w:rPr>
          <w:rFonts w:ascii="Montserrat Light" w:hAnsi="Montserrat Light"/>
          <w:color w:val="000000" w:themeColor="text1"/>
          <w:lang w:val="es-ES"/>
        </w:rPr>
      </w:pPr>
      <w:r w:rsidRPr="00FE13E0">
        <w:rPr>
          <w:rFonts w:ascii="Montserrat Light" w:hAnsi="Montserrat Light"/>
          <w:b/>
          <w:bCs/>
          <w:color w:val="000000" w:themeColor="text1"/>
          <w:lang w:val="es-ES"/>
        </w:rPr>
        <w:t xml:space="preserve">San Juan, Puerto Rico (25 de noviembre de 2022)- </w:t>
      </w:r>
      <w:r w:rsidRPr="00FE13E0">
        <w:rPr>
          <w:rFonts w:ascii="Montserrat Light" w:hAnsi="Montserrat Light"/>
          <w:color w:val="000000" w:themeColor="text1"/>
          <w:lang w:val="es-ES"/>
        </w:rPr>
        <w:t xml:space="preserve">Con un llamado a la prevención </w:t>
      </w:r>
      <w:r w:rsidR="00BB38D5" w:rsidRPr="00FE13E0">
        <w:rPr>
          <w:rFonts w:ascii="Montserrat Light" w:hAnsi="Montserrat Light"/>
          <w:color w:val="000000" w:themeColor="text1"/>
          <w:lang w:val="es-ES"/>
        </w:rPr>
        <w:t xml:space="preserve">del COVID-19 </w:t>
      </w:r>
      <w:r w:rsidRPr="00FE13E0">
        <w:rPr>
          <w:rFonts w:ascii="Montserrat Light" w:hAnsi="Montserrat Light"/>
          <w:color w:val="000000" w:themeColor="text1"/>
          <w:lang w:val="es-ES"/>
        </w:rPr>
        <w:t xml:space="preserve">durante las fiestas navideñas, el Departamento de Salud (DS), lanzó una nueva campaña para </w:t>
      </w:r>
      <w:r w:rsidR="00BB38D5" w:rsidRPr="00FE13E0">
        <w:rPr>
          <w:rFonts w:ascii="Montserrat Light" w:hAnsi="Montserrat Light"/>
          <w:color w:val="000000" w:themeColor="text1"/>
          <w:lang w:val="es-ES"/>
        </w:rPr>
        <w:t>seguir</w:t>
      </w:r>
      <w:r w:rsidRPr="00FE13E0">
        <w:rPr>
          <w:rFonts w:ascii="Montserrat Light" w:hAnsi="Montserrat Light"/>
          <w:color w:val="000000" w:themeColor="text1"/>
          <w:lang w:val="es-ES"/>
        </w:rPr>
        <w:t xml:space="preserve"> exhortando a la población </w:t>
      </w:r>
      <w:r w:rsidR="00E477A4" w:rsidRPr="00FE13E0">
        <w:rPr>
          <w:rFonts w:ascii="Montserrat Light" w:hAnsi="Montserrat Light"/>
          <w:color w:val="000000" w:themeColor="text1"/>
          <w:lang w:val="es-ES"/>
        </w:rPr>
        <w:t xml:space="preserve">a </w:t>
      </w:r>
      <w:r w:rsidRPr="00FE13E0">
        <w:rPr>
          <w:rFonts w:ascii="Montserrat Light" w:hAnsi="Montserrat Light"/>
          <w:color w:val="000000" w:themeColor="text1"/>
          <w:lang w:val="es-ES"/>
        </w:rPr>
        <w:t xml:space="preserve">utilizar la vacuna como mejor herramienta </w:t>
      </w:r>
      <w:r w:rsidR="00BB38D5" w:rsidRPr="00FE13E0">
        <w:rPr>
          <w:rFonts w:ascii="Montserrat Light" w:hAnsi="Montserrat Light"/>
          <w:color w:val="000000" w:themeColor="text1"/>
          <w:lang w:val="es-ES"/>
        </w:rPr>
        <w:t xml:space="preserve">y así proteger su salud. </w:t>
      </w:r>
      <w:r w:rsidR="00E477A4" w:rsidRPr="00FE13E0">
        <w:rPr>
          <w:rFonts w:ascii="Montserrat Light" w:hAnsi="Montserrat Light"/>
          <w:color w:val="000000" w:themeColor="text1"/>
          <w:lang w:val="es-ES"/>
        </w:rPr>
        <w:t xml:space="preserve"> </w:t>
      </w:r>
    </w:p>
    <w:p w14:paraId="6BA4288C" w14:textId="77777777" w:rsidR="00BB38D5" w:rsidRPr="00FE13E0" w:rsidRDefault="00BB38D5" w:rsidP="00281177">
      <w:pPr>
        <w:spacing w:line="276" w:lineRule="auto"/>
        <w:jc w:val="both"/>
        <w:rPr>
          <w:rFonts w:ascii="Montserrat Light" w:hAnsi="Montserrat Light"/>
          <w:color w:val="000000" w:themeColor="text1"/>
          <w:lang w:val="es-ES"/>
        </w:rPr>
      </w:pPr>
    </w:p>
    <w:p w14:paraId="77B0E35D" w14:textId="4D764EA3" w:rsidR="007F3790" w:rsidRPr="00FE13E0" w:rsidRDefault="007F3790" w:rsidP="00281177">
      <w:pPr>
        <w:spacing w:line="276" w:lineRule="auto"/>
        <w:jc w:val="both"/>
        <w:rPr>
          <w:rFonts w:ascii="Montserrat Light" w:hAnsi="Montserrat Light"/>
          <w:color w:val="000000" w:themeColor="text1"/>
          <w:lang w:val="es-ES"/>
        </w:rPr>
      </w:pPr>
      <w:r w:rsidRPr="00FE13E0">
        <w:rPr>
          <w:rFonts w:ascii="Montserrat Light" w:hAnsi="Montserrat Light"/>
          <w:color w:val="000000" w:themeColor="text1"/>
          <w:lang w:val="es-ES"/>
        </w:rPr>
        <w:t xml:space="preserve">Bajo el lema </w:t>
      </w:r>
      <w:r w:rsidRPr="00FE13E0">
        <w:rPr>
          <w:rFonts w:ascii="Montserrat Light" w:hAnsi="Montserrat Light"/>
          <w:i/>
          <w:iCs/>
          <w:color w:val="000000" w:themeColor="text1"/>
          <w:lang w:val="es-ES"/>
        </w:rPr>
        <w:t xml:space="preserve">“Ponte la bivalente </w:t>
      </w:r>
      <w:proofErr w:type="spellStart"/>
      <w:r w:rsidRPr="00FE13E0">
        <w:rPr>
          <w:rFonts w:ascii="Montserrat Light" w:hAnsi="Montserrat Light"/>
          <w:i/>
          <w:iCs/>
          <w:color w:val="000000" w:themeColor="text1"/>
          <w:lang w:val="es-ES"/>
        </w:rPr>
        <w:t>pa</w:t>
      </w:r>
      <w:proofErr w:type="spellEnd"/>
      <w:r w:rsidRPr="00FE13E0">
        <w:rPr>
          <w:rFonts w:ascii="Montserrat Light" w:hAnsi="Montserrat Light"/>
          <w:i/>
          <w:iCs/>
          <w:color w:val="000000" w:themeColor="text1"/>
          <w:lang w:val="es-ES"/>
        </w:rPr>
        <w:t xml:space="preserve">’ esta Navidad”, </w:t>
      </w:r>
      <w:r w:rsidRPr="00FE13E0">
        <w:rPr>
          <w:rFonts w:ascii="Montserrat Light" w:hAnsi="Montserrat Light"/>
          <w:color w:val="000000" w:themeColor="text1"/>
          <w:lang w:val="es-ES"/>
        </w:rPr>
        <w:t xml:space="preserve">con mucha </w:t>
      </w:r>
      <w:r w:rsidR="00EA6EE3" w:rsidRPr="00FE13E0">
        <w:rPr>
          <w:rFonts w:ascii="Montserrat Light" w:hAnsi="Montserrat Light"/>
          <w:color w:val="000000" w:themeColor="text1"/>
          <w:lang w:val="es-ES"/>
        </w:rPr>
        <w:t>algarabía, colores y música navideña</w:t>
      </w:r>
      <w:r w:rsidRPr="00FE13E0">
        <w:rPr>
          <w:rFonts w:ascii="Montserrat Light" w:hAnsi="Montserrat Light"/>
          <w:color w:val="000000" w:themeColor="text1"/>
          <w:lang w:val="es-ES"/>
        </w:rPr>
        <w:t xml:space="preserve">, se suma la nueva campaña que busca que toda persona elegible mayor de </w:t>
      </w:r>
      <w:r w:rsidR="00EA6EE3" w:rsidRPr="00FE13E0">
        <w:rPr>
          <w:rFonts w:ascii="Montserrat Light" w:hAnsi="Montserrat Light"/>
          <w:color w:val="000000" w:themeColor="text1"/>
          <w:lang w:val="es-ES"/>
        </w:rPr>
        <w:t>cinco</w:t>
      </w:r>
      <w:r w:rsidRPr="00FE13E0">
        <w:rPr>
          <w:rFonts w:ascii="Montserrat Light" w:hAnsi="Montserrat Light"/>
          <w:color w:val="000000" w:themeColor="text1"/>
          <w:lang w:val="es-ES"/>
        </w:rPr>
        <w:t xml:space="preserve"> años </w:t>
      </w:r>
      <w:r w:rsidR="00EA6EE3" w:rsidRPr="00FE13E0">
        <w:rPr>
          <w:rFonts w:ascii="Montserrat Light" w:hAnsi="Montserrat Light"/>
          <w:color w:val="000000" w:themeColor="text1"/>
          <w:lang w:val="es-ES"/>
        </w:rPr>
        <w:t xml:space="preserve">que </w:t>
      </w:r>
      <w:r w:rsidRPr="00FE13E0">
        <w:rPr>
          <w:rFonts w:ascii="Montserrat Light" w:hAnsi="Montserrat Light"/>
          <w:color w:val="000000" w:themeColor="text1"/>
          <w:lang w:val="es-ES"/>
        </w:rPr>
        <w:t>haya completado su esquema principal de vacunación se administre la vacuna bivalente</w:t>
      </w:r>
      <w:r w:rsidR="00EA6EE3" w:rsidRPr="00FE13E0">
        <w:rPr>
          <w:rFonts w:ascii="Montserrat Light" w:hAnsi="Montserrat Light"/>
          <w:color w:val="000000" w:themeColor="text1"/>
          <w:lang w:val="es-ES"/>
        </w:rPr>
        <w:t xml:space="preserve"> para las reuniones y días festivos venideros. </w:t>
      </w:r>
    </w:p>
    <w:p w14:paraId="22F1D1CA" w14:textId="4C299639" w:rsidR="007F3790" w:rsidRPr="00FE13E0" w:rsidRDefault="007F3790" w:rsidP="00281177">
      <w:pPr>
        <w:spacing w:line="276" w:lineRule="auto"/>
        <w:jc w:val="both"/>
        <w:rPr>
          <w:rFonts w:ascii="Montserrat Light" w:hAnsi="Montserrat Light"/>
          <w:color w:val="000000" w:themeColor="text1"/>
          <w:lang w:val="es-ES"/>
        </w:rPr>
      </w:pPr>
    </w:p>
    <w:p w14:paraId="32D907F8" w14:textId="53F9DC86" w:rsidR="007F3790" w:rsidRPr="00FE13E0" w:rsidRDefault="007F3790" w:rsidP="00281177">
      <w:pPr>
        <w:spacing w:line="276" w:lineRule="auto"/>
        <w:jc w:val="both"/>
        <w:rPr>
          <w:rFonts w:ascii="Montserrat Light" w:hAnsi="Montserrat Light"/>
          <w:color w:val="000000" w:themeColor="text1"/>
          <w:lang w:val="es-ES"/>
        </w:rPr>
      </w:pPr>
      <w:r w:rsidRPr="00FE13E0">
        <w:rPr>
          <w:rFonts w:ascii="Montserrat Light" w:hAnsi="Montserrat Light"/>
          <w:color w:val="000000" w:themeColor="text1"/>
          <w:lang w:val="es-ES"/>
        </w:rPr>
        <w:t>“Ciertamente hay una fatiga en la población con el tema del COVID-19 y comprendemos que se reúnan con sus familiares, amigos y la comunidad para celebrar las tan esperadas fiestas navideñas. No obstante, que el regalo que abunde sea la salud</w:t>
      </w:r>
      <w:r w:rsidR="00E477A4" w:rsidRPr="00FE13E0">
        <w:rPr>
          <w:rFonts w:ascii="Montserrat Light" w:hAnsi="Montserrat Light"/>
          <w:color w:val="000000" w:themeColor="text1"/>
          <w:lang w:val="es-ES"/>
        </w:rPr>
        <w:t xml:space="preserve"> </w:t>
      </w:r>
      <w:r w:rsidRPr="00FE13E0">
        <w:rPr>
          <w:rFonts w:ascii="Montserrat Light" w:hAnsi="Montserrat Light"/>
          <w:color w:val="000000" w:themeColor="text1"/>
          <w:lang w:val="es-ES"/>
        </w:rPr>
        <w:t xml:space="preserve">y esto lo podemos lograr si usamos las herramientas disponibles para evitar escenarios complicados a consecuencia del virus. </w:t>
      </w:r>
      <w:r w:rsidR="00E477A4" w:rsidRPr="00FE13E0">
        <w:rPr>
          <w:rFonts w:ascii="Montserrat Light" w:hAnsi="Montserrat Light"/>
          <w:color w:val="000000" w:themeColor="text1"/>
          <w:lang w:val="es-ES"/>
        </w:rPr>
        <w:t xml:space="preserve">Necesitamos seguir reforzando el tema de la vacunación en todos los grupos de edad”, indicó el secretario del DS, Carlos Mellado López. </w:t>
      </w:r>
    </w:p>
    <w:p w14:paraId="338DDCD8" w14:textId="645E0DFA" w:rsidR="00EA6EE3" w:rsidRPr="00FE13E0" w:rsidRDefault="00EA6EE3" w:rsidP="00281177">
      <w:pPr>
        <w:spacing w:line="276" w:lineRule="auto"/>
        <w:jc w:val="both"/>
        <w:rPr>
          <w:rFonts w:ascii="Montserrat Light" w:hAnsi="Montserrat Light"/>
          <w:color w:val="000000" w:themeColor="text1"/>
          <w:lang w:val="es-ES"/>
        </w:rPr>
      </w:pPr>
    </w:p>
    <w:p w14:paraId="68871E7B" w14:textId="77777777" w:rsidR="00EA6EE3" w:rsidRPr="00FE13E0" w:rsidRDefault="00EA6EE3" w:rsidP="00281177">
      <w:pPr>
        <w:spacing w:line="276" w:lineRule="auto"/>
        <w:jc w:val="both"/>
        <w:rPr>
          <w:rFonts w:ascii="Montserrat Light" w:hAnsi="Montserrat Light"/>
          <w:color w:val="000000" w:themeColor="text1"/>
          <w:lang w:val="es-ES"/>
        </w:rPr>
      </w:pPr>
      <w:r w:rsidRPr="00FE13E0">
        <w:rPr>
          <w:rFonts w:ascii="Montserrat Light" w:hAnsi="Montserrat Light"/>
          <w:color w:val="000000" w:themeColor="text1"/>
          <w:lang w:val="es-ES"/>
        </w:rPr>
        <w:t xml:space="preserve">Acorde el reporte de PREIS en Puerto Rico se han solo se han administrado 149, 736 vacunas bivalente de un total de 2,586,074 que son considerados elegibles eso representa un 5.79 por ciento. </w:t>
      </w:r>
    </w:p>
    <w:p w14:paraId="074B22EA" w14:textId="77777777" w:rsidR="00EA6EE3" w:rsidRPr="00FE13E0" w:rsidRDefault="00EA6EE3" w:rsidP="00281177">
      <w:pPr>
        <w:spacing w:line="276" w:lineRule="auto"/>
        <w:jc w:val="both"/>
        <w:rPr>
          <w:rFonts w:ascii="Montserrat Light" w:hAnsi="Montserrat Light"/>
          <w:color w:val="000000" w:themeColor="text1"/>
          <w:lang w:val="es-ES"/>
        </w:rPr>
      </w:pPr>
    </w:p>
    <w:p w14:paraId="6A81C1AB" w14:textId="13521803" w:rsidR="00E477A4" w:rsidRPr="00FE13E0" w:rsidRDefault="00E477A4" w:rsidP="00281177">
      <w:pPr>
        <w:spacing w:line="276" w:lineRule="auto"/>
        <w:jc w:val="both"/>
        <w:rPr>
          <w:rFonts w:ascii="Montserrat Light" w:hAnsi="Montserrat Light"/>
          <w:color w:val="000000" w:themeColor="text1"/>
          <w:lang w:val="es-ES"/>
        </w:rPr>
      </w:pPr>
      <w:r w:rsidRPr="00FE13E0">
        <w:rPr>
          <w:rFonts w:ascii="Montserrat Light" w:hAnsi="Montserrat Light"/>
          <w:color w:val="000000" w:themeColor="text1"/>
          <w:lang w:val="es-ES"/>
        </w:rPr>
        <w:t xml:space="preserve">Precisamente, la Agencia continúa las actividades de vacunación para todos los grupos etarios y junto al Departamento de Educación (DE) en un esfuerzo conjunto han estado realizando un recorrido por las escuelas de la Isla para vacunar a los niños y jóvenes contra </w:t>
      </w:r>
      <w:r w:rsidR="00EA6EE3" w:rsidRPr="00FE13E0">
        <w:rPr>
          <w:rFonts w:ascii="Montserrat Light" w:hAnsi="Montserrat Light"/>
          <w:color w:val="000000" w:themeColor="text1"/>
          <w:lang w:val="es-ES"/>
        </w:rPr>
        <w:t xml:space="preserve">los virus de </w:t>
      </w:r>
      <w:r w:rsidRPr="00FE13E0">
        <w:rPr>
          <w:rFonts w:ascii="Montserrat Light" w:hAnsi="Montserrat Light"/>
          <w:color w:val="000000" w:themeColor="text1"/>
          <w:lang w:val="es-ES"/>
        </w:rPr>
        <w:t>Influenza y COVID-19.</w:t>
      </w:r>
    </w:p>
    <w:p w14:paraId="4F6FD6B3" w14:textId="77777777" w:rsidR="00EA6EE3" w:rsidRPr="00FE13E0" w:rsidRDefault="00EA6EE3" w:rsidP="00281177">
      <w:pPr>
        <w:spacing w:line="276" w:lineRule="auto"/>
        <w:jc w:val="both"/>
        <w:rPr>
          <w:rFonts w:ascii="Montserrat Light" w:hAnsi="Montserrat Light"/>
          <w:color w:val="000000" w:themeColor="text1"/>
          <w:lang w:val="es-ES"/>
        </w:rPr>
      </w:pPr>
    </w:p>
    <w:p w14:paraId="18FAC77B" w14:textId="77777777" w:rsidR="00E477A4" w:rsidRPr="00FE13E0" w:rsidRDefault="00E477A4" w:rsidP="00281177">
      <w:pPr>
        <w:spacing w:line="276" w:lineRule="auto"/>
        <w:jc w:val="both"/>
        <w:rPr>
          <w:rFonts w:ascii="Montserrat Light" w:hAnsi="Montserrat Light"/>
          <w:color w:val="000000" w:themeColor="text1"/>
          <w:lang w:val="es-ES"/>
        </w:rPr>
      </w:pPr>
    </w:p>
    <w:p w14:paraId="4A2E4F90" w14:textId="438CDD7F" w:rsidR="00E477A4" w:rsidRPr="00FE13E0" w:rsidRDefault="00E477A4" w:rsidP="00281177">
      <w:pPr>
        <w:spacing w:line="276" w:lineRule="auto"/>
        <w:jc w:val="both"/>
        <w:rPr>
          <w:rFonts w:ascii="Montserrat Light" w:hAnsi="Montserrat Light"/>
          <w:color w:val="000000" w:themeColor="text1"/>
          <w:lang w:val="es-ES"/>
        </w:rPr>
      </w:pPr>
      <w:r w:rsidRPr="00FE13E0">
        <w:rPr>
          <w:rFonts w:ascii="Montserrat Light" w:hAnsi="Montserrat Light"/>
          <w:color w:val="000000" w:themeColor="text1"/>
          <w:lang w:val="es-ES"/>
        </w:rPr>
        <w:lastRenderedPageBreak/>
        <w:t>“El virus sigue en comunidad y a esto se le suma que estamos sobre umbral de alerta en el caso de la influenza, pero las vacunas nos han demostrado su eficacia y el Programa de Vacunación junto a todos los proveedores la están haciendo accesible por el bienestar de la ciudadanía”, agregó Mellado López</w:t>
      </w:r>
      <w:r w:rsidR="00BB38D5" w:rsidRPr="00FE13E0">
        <w:rPr>
          <w:rFonts w:ascii="Montserrat Light" w:hAnsi="Montserrat Light"/>
          <w:color w:val="000000" w:themeColor="text1"/>
          <w:lang w:val="es-ES"/>
        </w:rPr>
        <w:t xml:space="preserve">, quien mencionó que las personas pueden administrarse la vacuna del COVID-19 e influenza el mismo día. </w:t>
      </w:r>
    </w:p>
    <w:p w14:paraId="46906D51" w14:textId="77777777" w:rsidR="007F3790" w:rsidRPr="00FE13E0" w:rsidRDefault="007F3790" w:rsidP="00281177">
      <w:pPr>
        <w:spacing w:line="276" w:lineRule="auto"/>
        <w:jc w:val="both"/>
        <w:rPr>
          <w:rFonts w:ascii="Montserrat Light" w:hAnsi="Montserrat Light"/>
          <w:color w:val="000000" w:themeColor="text1"/>
          <w:lang w:val="es-ES"/>
        </w:rPr>
      </w:pPr>
    </w:p>
    <w:p w14:paraId="410A9D12" w14:textId="283F6B39" w:rsidR="00BB38D5" w:rsidRPr="00FE13E0" w:rsidRDefault="00BB38D5" w:rsidP="00281177">
      <w:pPr>
        <w:spacing w:line="276" w:lineRule="auto"/>
        <w:jc w:val="both"/>
        <w:rPr>
          <w:rFonts w:ascii="Montserrat Light" w:hAnsi="Montserrat Light"/>
          <w:color w:val="000000" w:themeColor="text1"/>
          <w:lang w:val="es-ES"/>
        </w:rPr>
      </w:pPr>
      <w:r w:rsidRPr="00FE13E0">
        <w:rPr>
          <w:rFonts w:ascii="Montserrat Light" w:hAnsi="Montserrat Light"/>
          <w:color w:val="000000" w:themeColor="text1"/>
          <w:lang w:val="es-ES"/>
        </w:rPr>
        <w:t xml:space="preserve">Es importante mencionar que la vacuna bivalente está basada en la cepa original del virus SARS-CoV-2 y protege contra la variante de </w:t>
      </w:r>
      <w:proofErr w:type="spellStart"/>
      <w:r w:rsidRPr="00FE13E0">
        <w:rPr>
          <w:rFonts w:ascii="Montserrat Light" w:hAnsi="Montserrat Light"/>
          <w:color w:val="000000" w:themeColor="text1"/>
          <w:lang w:val="es-ES"/>
        </w:rPr>
        <w:t>ómicron</w:t>
      </w:r>
      <w:proofErr w:type="spellEnd"/>
      <w:r w:rsidRPr="00FE13E0">
        <w:rPr>
          <w:rFonts w:ascii="Montserrat Light" w:hAnsi="Montserrat Light"/>
          <w:color w:val="000000" w:themeColor="text1"/>
          <w:lang w:val="es-ES"/>
        </w:rPr>
        <w:t xml:space="preserve"> y los </w:t>
      </w:r>
      <w:proofErr w:type="spellStart"/>
      <w:r w:rsidRPr="00FE13E0">
        <w:rPr>
          <w:rFonts w:ascii="Montserrat Light" w:hAnsi="Montserrat Light"/>
          <w:color w:val="000000" w:themeColor="text1"/>
          <w:lang w:val="es-ES"/>
        </w:rPr>
        <w:t>sublinajes</w:t>
      </w:r>
      <w:proofErr w:type="spellEnd"/>
      <w:r w:rsidRPr="00FE13E0">
        <w:rPr>
          <w:rFonts w:ascii="Montserrat Light" w:hAnsi="Montserrat Light"/>
          <w:color w:val="000000" w:themeColor="text1"/>
          <w:lang w:val="es-ES"/>
        </w:rPr>
        <w:t xml:space="preserve">.  La vacuna bivalente de Pfizer está disponible para mayores de cinco años y Moderna para mayores de seis años. </w:t>
      </w:r>
    </w:p>
    <w:p w14:paraId="69E3672B" w14:textId="77777777" w:rsidR="00EA6EE3" w:rsidRPr="00FE13E0" w:rsidRDefault="00EA6EE3" w:rsidP="00281177">
      <w:pPr>
        <w:spacing w:line="276" w:lineRule="auto"/>
        <w:jc w:val="both"/>
        <w:rPr>
          <w:rFonts w:ascii="Montserrat Light" w:hAnsi="Montserrat Light"/>
          <w:color w:val="000000" w:themeColor="text1"/>
          <w:lang w:val="es-ES"/>
        </w:rPr>
      </w:pPr>
    </w:p>
    <w:p w14:paraId="16C4E1F3" w14:textId="27E7E66F" w:rsidR="00E477A4" w:rsidRPr="00FE13E0" w:rsidRDefault="00E477A4" w:rsidP="00281177">
      <w:pPr>
        <w:spacing w:line="276" w:lineRule="auto"/>
        <w:jc w:val="both"/>
        <w:rPr>
          <w:rFonts w:ascii="Montserrat Light" w:hAnsi="Montserrat Light"/>
          <w:color w:val="000000" w:themeColor="text1"/>
          <w:lang w:val="es-ES"/>
        </w:rPr>
      </w:pPr>
      <w:r w:rsidRPr="00FE13E0">
        <w:rPr>
          <w:rFonts w:ascii="Montserrat Light" w:hAnsi="Montserrat Light"/>
          <w:color w:val="000000" w:themeColor="text1"/>
          <w:lang w:val="es-ES"/>
        </w:rPr>
        <w:t>Para más información, aclarar dudas sobre las vacunas, localizar el centro de vacunación más cercano, solicitar la vacuna en su residencia o conocer si eres elegible puede llamar al 787-522-3985 de lunes a viernes de 8 de la mañana a 4:30 de la tarde</w:t>
      </w:r>
      <w:r w:rsidR="00025607" w:rsidRPr="00FE13E0">
        <w:rPr>
          <w:rFonts w:ascii="Montserrat Light" w:hAnsi="Montserrat Light"/>
          <w:color w:val="000000" w:themeColor="text1"/>
          <w:lang w:val="es-ES"/>
        </w:rPr>
        <w:t xml:space="preserve">, </w:t>
      </w:r>
      <w:r w:rsidR="00BB38D5" w:rsidRPr="00FE13E0">
        <w:rPr>
          <w:rFonts w:ascii="Montserrat Light" w:hAnsi="Montserrat Light"/>
          <w:color w:val="000000" w:themeColor="text1"/>
          <w:lang w:val="es-ES"/>
        </w:rPr>
        <w:t xml:space="preserve"> visitar la página web </w:t>
      </w:r>
      <w:hyperlink r:id="rId8" w:history="1">
        <w:r w:rsidR="00BB38D5" w:rsidRPr="00FE13E0">
          <w:rPr>
            <w:rStyle w:val="Hyperlink"/>
            <w:rFonts w:ascii="Montserrat Light" w:hAnsi="Montserrat Light"/>
            <w:lang w:val="es-ES"/>
          </w:rPr>
          <w:t>www.salud.pr.gov</w:t>
        </w:r>
      </w:hyperlink>
      <w:r w:rsidR="00BB38D5" w:rsidRPr="00FE13E0">
        <w:rPr>
          <w:rFonts w:ascii="Montserrat Light" w:hAnsi="Montserrat Light"/>
          <w:color w:val="000000" w:themeColor="text1"/>
          <w:lang w:val="es-ES"/>
        </w:rPr>
        <w:t xml:space="preserve"> </w:t>
      </w:r>
      <w:r w:rsidR="00025607" w:rsidRPr="00FE13E0">
        <w:rPr>
          <w:rFonts w:ascii="Montserrat Light" w:hAnsi="Montserrat Light"/>
          <w:color w:val="000000" w:themeColor="text1"/>
          <w:lang w:val="es-ES"/>
        </w:rPr>
        <w:t xml:space="preserve"> o escribir un correo electrónico</w:t>
      </w:r>
      <w:r w:rsidR="00270B7D" w:rsidRPr="00FE13E0">
        <w:rPr>
          <w:rFonts w:ascii="Montserrat Light" w:hAnsi="Montserrat Light"/>
          <w:color w:val="000000" w:themeColor="text1"/>
          <w:lang w:val="es-ES"/>
        </w:rPr>
        <w:t xml:space="preserve"> a </w:t>
      </w:r>
      <w:hyperlink r:id="rId9" w:history="1">
        <w:r w:rsidR="00270B7D" w:rsidRPr="00FE13E0">
          <w:rPr>
            <w:rStyle w:val="Hyperlink"/>
            <w:rFonts w:ascii="Montserrat Light" w:hAnsi="Montserrat Light"/>
            <w:lang w:val="es-ES"/>
          </w:rPr>
          <w:t>vacuna@salud.pr.gov</w:t>
        </w:r>
      </w:hyperlink>
      <w:r w:rsidR="00270B7D" w:rsidRPr="00FE13E0">
        <w:rPr>
          <w:rFonts w:ascii="Montserrat Light" w:hAnsi="Montserrat Light"/>
          <w:color w:val="000000" w:themeColor="text1"/>
          <w:lang w:val="es-ES"/>
        </w:rPr>
        <w:t xml:space="preserve"> </w:t>
      </w:r>
    </w:p>
    <w:p w14:paraId="15796D13" w14:textId="6F80DFB0" w:rsidR="007F3790" w:rsidRPr="00FE13E0" w:rsidRDefault="007F3790" w:rsidP="00281177">
      <w:pPr>
        <w:spacing w:line="276" w:lineRule="auto"/>
        <w:jc w:val="both"/>
        <w:rPr>
          <w:rFonts w:ascii="Montserrat Light" w:hAnsi="Montserrat Light"/>
          <w:color w:val="000000" w:themeColor="text1"/>
          <w:lang w:val="es-ES"/>
        </w:rPr>
      </w:pPr>
    </w:p>
    <w:p w14:paraId="1056ACA1" w14:textId="3E88841C" w:rsidR="007F3790" w:rsidRPr="003B60F8" w:rsidRDefault="00FE13E0" w:rsidP="00FE13E0">
      <w:pPr>
        <w:spacing w:line="276" w:lineRule="auto"/>
        <w:jc w:val="center"/>
        <w:rPr>
          <w:rFonts w:ascii="Montserrat Light" w:hAnsi="Montserrat Light"/>
          <w:color w:val="000000" w:themeColor="text1"/>
          <w:lang w:val="es-ES"/>
        </w:rPr>
      </w:pPr>
      <w:r w:rsidRPr="003B60F8">
        <w:rPr>
          <w:rFonts w:ascii="Montserrat Light" w:hAnsi="Montserrat Light"/>
          <w:color w:val="000000" w:themeColor="text1"/>
          <w:lang w:val="es-ES"/>
        </w:rPr>
        <w:t>###</w:t>
      </w:r>
    </w:p>
    <w:sectPr w:rsidR="007F3790" w:rsidRPr="003B60F8" w:rsidSect="00762F43">
      <w:headerReference w:type="default" r:id="rId10"/>
      <w:footerReference w:type="default" r:id="rId11"/>
      <w:headerReference w:type="first" r:id="rId12"/>
      <w:pgSz w:w="12240" w:h="15840"/>
      <w:pgMar w:top="216"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109D6" w14:textId="77777777" w:rsidR="00541517" w:rsidRDefault="00541517" w:rsidP="00D13A01">
      <w:r>
        <w:separator/>
      </w:r>
    </w:p>
  </w:endnote>
  <w:endnote w:type="continuationSeparator" w:id="0">
    <w:p w14:paraId="0BD258B5" w14:textId="77777777" w:rsidR="00541517" w:rsidRDefault="00541517" w:rsidP="00D1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Montserrat Light">
    <w:panose1 w:val="00000400000000000000"/>
    <w:charset w:val="4D"/>
    <w:family w:val="auto"/>
    <w:pitch w:val="variable"/>
    <w:sig w:usb0="2000020F" w:usb1="00000003" w:usb2="00000000" w:usb3="00000000" w:csb0="00000197" w:csb1="00000000"/>
  </w:font>
  <w:font w:name="Montserrat">
    <w:panose1 w:val="00000400000000000000"/>
    <w:charset w:val="4D"/>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8297" w14:textId="4E207DB5" w:rsidR="00D3793C" w:rsidRPr="00214186" w:rsidRDefault="00D3793C" w:rsidP="008D05E2">
    <w:pPr>
      <w:pStyle w:val="Footer"/>
      <w:rPr>
        <w:rFonts w:ascii="Montserrat" w:hAnsi="Montserrat"/>
      </w:rPr>
    </w:pPr>
    <w:r>
      <w:rPr>
        <w:rFonts w:ascii="Montserrat" w:hAnsi="Montserrat"/>
        <w:noProof/>
        <w:lang w:val="en-US"/>
      </w:rPr>
      <w:drawing>
        <wp:inline distT="0" distB="0" distL="0" distR="0" wp14:anchorId="4F836032" wp14:editId="1B2BD37F">
          <wp:extent cx="1127464" cy="930158"/>
          <wp:effectExtent l="0" t="0" r="3175" b="0"/>
          <wp:docPr id="6" name="Picture 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2649" cy="9674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06BD4" w14:textId="77777777" w:rsidR="00541517" w:rsidRDefault="00541517" w:rsidP="00D13A01">
      <w:r>
        <w:separator/>
      </w:r>
    </w:p>
  </w:footnote>
  <w:footnote w:type="continuationSeparator" w:id="0">
    <w:p w14:paraId="6E51E2D8" w14:textId="77777777" w:rsidR="00541517" w:rsidRDefault="00541517" w:rsidP="00D1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72D7" w14:textId="529638DA" w:rsidR="00D3793C" w:rsidRDefault="00D3793C" w:rsidP="00D13A01">
    <w:pPr>
      <w:pStyle w:val="Header"/>
      <w:jc w:val="center"/>
    </w:pPr>
  </w:p>
  <w:p w14:paraId="680FF47C" w14:textId="47232B76" w:rsidR="00D3793C" w:rsidRDefault="00D3793C" w:rsidP="00D13A01">
    <w:pPr>
      <w:pStyle w:val="Header"/>
      <w:jc w:val="center"/>
    </w:pPr>
  </w:p>
  <w:p w14:paraId="2B4735B8" w14:textId="65E4A43D" w:rsidR="00D3793C" w:rsidRDefault="00D3793C" w:rsidP="00D13A01">
    <w:pPr>
      <w:pStyle w:val="Header"/>
      <w:jc w:val="center"/>
    </w:pPr>
  </w:p>
  <w:p w14:paraId="0F7DB48B" w14:textId="6484000D" w:rsidR="00D3793C" w:rsidRDefault="00D3793C" w:rsidP="00D13A01">
    <w:pPr>
      <w:pStyle w:val="Header"/>
      <w:jc w:val="center"/>
    </w:pPr>
  </w:p>
  <w:p w14:paraId="3702DE78" w14:textId="041D8314" w:rsidR="00D3793C" w:rsidRDefault="00D3793C" w:rsidP="00D13A01">
    <w:pPr>
      <w:pStyle w:val="Header"/>
      <w:jc w:val="center"/>
    </w:pPr>
  </w:p>
  <w:p w14:paraId="7B3A55CD" w14:textId="07FA9AE1" w:rsidR="00D3793C" w:rsidRDefault="00D3793C" w:rsidP="00D13A01">
    <w:pPr>
      <w:pStyle w:val="Header"/>
      <w:jc w:val="center"/>
    </w:pPr>
  </w:p>
  <w:p w14:paraId="34145187" w14:textId="77777777" w:rsidR="00D3793C" w:rsidRDefault="00D3793C" w:rsidP="00D13A0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0E60" w14:textId="37DB24F1" w:rsidR="00D3793C" w:rsidRDefault="00D3793C">
    <w:pPr>
      <w:pStyle w:val="Header"/>
    </w:pPr>
    <w:r>
      <w:rPr>
        <w:noProof/>
        <w:lang w:val="en-US"/>
      </w:rPr>
      <w:drawing>
        <wp:inline distT="0" distB="0" distL="0" distR="0" wp14:anchorId="6D24F1C3" wp14:editId="14456F36">
          <wp:extent cx="5943600" cy="1562100"/>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562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565CE"/>
    <w:multiLevelType w:val="multilevel"/>
    <w:tmpl w:val="ABEE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C1397"/>
    <w:multiLevelType w:val="multilevel"/>
    <w:tmpl w:val="9BBE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8373CC"/>
    <w:multiLevelType w:val="hybridMultilevel"/>
    <w:tmpl w:val="3768E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01"/>
    <w:rsid w:val="0000257C"/>
    <w:rsid w:val="00021ACB"/>
    <w:rsid w:val="00025607"/>
    <w:rsid w:val="00030ACF"/>
    <w:rsid w:val="00033FD9"/>
    <w:rsid w:val="000341B2"/>
    <w:rsid w:val="00035FDE"/>
    <w:rsid w:val="00037645"/>
    <w:rsid w:val="00040198"/>
    <w:rsid w:val="00040DFD"/>
    <w:rsid w:val="00042FCF"/>
    <w:rsid w:val="00046273"/>
    <w:rsid w:val="00050CE1"/>
    <w:rsid w:val="0005137A"/>
    <w:rsid w:val="0005470B"/>
    <w:rsid w:val="000657A6"/>
    <w:rsid w:val="00065C7C"/>
    <w:rsid w:val="0006714F"/>
    <w:rsid w:val="00073951"/>
    <w:rsid w:val="0007575B"/>
    <w:rsid w:val="00076220"/>
    <w:rsid w:val="00076619"/>
    <w:rsid w:val="0008379A"/>
    <w:rsid w:val="00086F50"/>
    <w:rsid w:val="0009463E"/>
    <w:rsid w:val="000A288A"/>
    <w:rsid w:val="000A4309"/>
    <w:rsid w:val="000C52EF"/>
    <w:rsid w:val="000C6798"/>
    <w:rsid w:val="000C7671"/>
    <w:rsid w:val="000C7AD9"/>
    <w:rsid w:val="000C7CCE"/>
    <w:rsid w:val="000C7D0A"/>
    <w:rsid w:val="000D3397"/>
    <w:rsid w:val="000F08BF"/>
    <w:rsid w:val="000F6244"/>
    <w:rsid w:val="001037FA"/>
    <w:rsid w:val="00106184"/>
    <w:rsid w:val="00110096"/>
    <w:rsid w:val="001148A4"/>
    <w:rsid w:val="0013055E"/>
    <w:rsid w:val="00143736"/>
    <w:rsid w:val="001473CE"/>
    <w:rsid w:val="00151C8F"/>
    <w:rsid w:val="00156DEA"/>
    <w:rsid w:val="001672B1"/>
    <w:rsid w:val="001673A9"/>
    <w:rsid w:val="00173059"/>
    <w:rsid w:val="00185614"/>
    <w:rsid w:val="0019189C"/>
    <w:rsid w:val="001A70C6"/>
    <w:rsid w:val="001A73BB"/>
    <w:rsid w:val="001B0A0C"/>
    <w:rsid w:val="001B6212"/>
    <w:rsid w:val="001C20C9"/>
    <w:rsid w:val="001D4C73"/>
    <w:rsid w:val="001D4E2C"/>
    <w:rsid w:val="001E014D"/>
    <w:rsid w:val="001E070A"/>
    <w:rsid w:val="001F1AC6"/>
    <w:rsid w:val="002123A5"/>
    <w:rsid w:val="00214186"/>
    <w:rsid w:val="00221429"/>
    <w:rsid w:val="00226E46"/>
    <w:rsid w:val="00232D5B"/>
    <w:rsid w:val="00244E5F"/>
    <w:rsid w:val="0024511A"/>
    <w:rsid w:val="00247235"/>
    <w:rsid w:val="00252B16"/>
    <w:rsid w:val="00267AED"/>
    <w:rsid w:val="00270B7D"/>
    <w:rsid w:val="00276424"/>
    <w:rsid w:val="00281177"/>
    <w:rsid w:val="00284496"/>
    <w:rsid w:val="002905CF"/>
    <w:rsid w:val="002928A9"/>
    <w:rsid w:val="00296631"/>
    <w:rsid w:val="002A184D"/>
    <w:rsid w:val="002A4717"/>
    <w:rsid w:val="002A72A9"/>
    <w:rsid w:val="002B706B"/>
    <w:rsid w:val="002C249D"/>
    <w:rsid w:val="002C7542"/>
    <w:rsid w:val="002D0BCA"/>
    <w:rsid w:val="002D23F0"/>
    <w:rsid w:val="002E2C08"/>
    <w:rsid w:val="002E706D"/>
    <w:rsid w:val="002F08B2"/>
    <w:rsid w:val="002F1A82"/>
    <w:rsid w:val="002F2E1D"/>
    <w:rsid w:val="002F62EA"/>
    <w:rsid w:val="0031222A"/>
    <w:rsid w:val="00315847"/>
    <w:rsid w:val="0032055F"/>
    <w:rsid w:val="00323605"/>
    <w:rsid w:val="00327D18"/>
    <w:rsid w:val="003371F4"/>
    <w:rsid w:val="00337F43"/>
    <w:rsid w:val="003618C8"/>
    <w:rsid w:val="00362876"/>
    <w:rsid w:val="003778B8"/>
    <w:rsid w:val="00380D6F"/>
    <w:rsid w:val="00382D25"/>
    <w:rsid w:val="00392B18"/>
    <w:rsid w:val="00393C37"/>
    <w:rsid w:val="0039674E"/>
    <w:rsid w:val="003A5F4A"/>
    <w:rsid w:val="003A62A3"/>
    <w:rsid w:val="003B074F"/>
    <w:rsid w:val="003B60F8"/>
    <w:rsid w:val="003C19DD"/>
    <w:rsid w:val="003C5AD6"/>
    <w:rsid w:val="003E02DB"/>
    <w:rsid w:val="003E2D26"/>
    <w:rsid w:val="00400067"/>
    <w:rsid w:val="004004D1"/>
    <w:rsid w:val="004021E9"/>
    <w:rsid w:val="00403DAE"/>
    <w:rsid w:val="00416002"/>
    <w:rsid w:val="00432F9B"/>
    <w:rsid w:val="0043333C"/>
    <w:rsid w:val="00434986"/>
    <w:rsid w:val="00434B7F"/>
    <w:rsid w:val="00442753"/>
    <w:rsid w:val="00444E67"/>
    <w:rsid w:val="00450650"/>
    <w:rsid w:val="004529D5"/>
    <w:rsid w:val="00456872"/>
    <w:rsid w:val="004571E9"/>
    <w:rsid w:val="0047108C"/>
    <w:rsid w:val="0047193F"/>
    <w:rsid w:val="00471A61"/>
    <w:rsid w:val="004879D2"/>
    <w:rsid w:val="00496AD5"/>
    <w:rsid w:val="004A350C"/>
    <w:rsid w:val="004A6713"/>
    <w:rsid w:val="004B5B1D"/>
    <w:rsid w:val="004C47B5"/>
    <w:rsid w:val="004D28DB"/>
    <w:rsid w:val="004D5644"/>
    <w:rsid w:val="004D576A"/>
    <w:rsid w:val="004E2668"/>
    <w:rsid w:val="004E55FE"/>
    <w:rsid w:val="004E679C"/>
    <w:rsid w:val="004E693F"/>
    <w:rsid w:val="00501CEE"/>
    <w:rsid w:val="00504B15"/>
    <w:rsid w:val="00514D56"/>
    <w:rsid w:val="005272C4"/>
    <w:rsid w:val="00530D3F"/>
    <w:rsid w:val="0053342B"/>
    <w:rsid w:val="00541517"/>
    <w:rsid w:val="00542251"/>
    <w:rsid w:val="00544669"/>
    <w:rsid w:val="005475F9"/>
    <w:rsid w:val="00550498"/>
    <w:rsid w:val="00566239"/>
    <w:rsid w:val="00571BE7"/>
    <w:rsid w:val="005729BB"/>
    <w:rsid w:val="005945E1"/>
    <w:rsid w:val="005A1AFE"/>
    <w:rsid w:val="005A7BDB"/>
    <w:rsid w:val="005B245F"/>
    <w:rsid w:val="005B61F6"/>
    <w:rsid w:val="005B6EEF"/>
    <w:rsid w:val="005B72E4"/>
    <w:rsid w:val="005C1841"/>
    <w:rsid w:val="005C7E98"/>
    <w:rsid w:val="005E6951"/>
    <w:rsid w:val="005E6B58"/>
    <w:rsid w:val="005F085E"/>
    <w:rsid w:val="005F0B9B"/>
    <w:rsid w:val="005F356F"/>
    <w:rsid w:val="005F5AB3"/>
    <w:rsid w:val="00603859"/>
    <w:rsid w:val="0061505B"/>
    <w:rsid w:val="00620CC1"/>
    <w:rsid w:val="00633404"/>
    <w:rsid w:val="00633C66"/>
    <w:rsid w:val="00645FEA"/>
    <w:rsid w:val="00651F12"/>
    <w:rsid w:val="00660B18"/>
    <w:rsid w:val="006653B4"/>
    <w:rsid w:val="006654A7"/>
    <w:rsid w:val="00665DED"/>
    <w:rsid w:val="0066675F"/>
    <w:rsid w:val="006700F4"/>
    <w:rsid w:val="00674AE5"/>
    <w:rsid w:val="00676BB5"/>
    <w:rsid w:val="00681813"/>
    <w:rsid w:val="00696F02"/>
    <w:rsid w:val="006C10DC"/>
    <w:rsid w:val="006C1533"/>
    <w:rsid w:val="006C5673"/>
    <w:rsid w:val="006C5D2E"/>
    <w:rsid w:val="006D3300"/>
    <w:rsid w:val="006E211D"/>
    <w:rsid w:val="006F0DCC"/>
    <w:rsid w:val="006F1275"/>
    <w:rsid w:val="006F2989"/>
    <w:rsid w:val="006F4778"/>
    <w:rsid w:val="006F6D14"/>
    <w:rsid w:val="006F6ECB"/>
    <w:rsid w:val="0070683F"/>
    <w:rsid w:val="00710BB0"/>
    <w:rsid w:val="00715061"/>
    <w:rsid w:val="0071522E"/>
    <w:rsid w:val="00717ADE"/>
    <w:rsid w:val="00717DA9"/>
    <w:rsid w:val="00723AA1"/>
    <w:rsid w:val="00726161"/>
    <w:rsid w:val="00726788"/>
    <w:rsid w:val="00727428"/>
    <w:rsid w:val="00727CED"/>
    <w:rsid w:val="0073016A"/>
    <w:rsid w:val="00733752"/>
    <w:rsid w:val="00737501"/>
    <w:rsid w:val="007447FE"/>
    <w:rsid w:val="00747337"/>
    <w:rsid w:val="0075084B"/>
    <w:rsid w:val="0075259B"/>
    <w:rsid w:val="007527DE"/>
    <w:rsid w:val="00762F43"/>
    <w:rsid w:val="00763629"/>
    <w:rsid w:val="00770554"/>
    <w:rsid w:val="0077537C"/>
    <w:rsid w:val="007857F3"/>
    <w:rsid w:val="00785D21"/>
    <w:rsid w:val="00794DB8"/>
    <w:rsid w:val="007A0550"/>
    <w:rsid w:val="007A1BE9"/>
    <w:rsid w:val="007A52E7"/>
    <w:rsid w:val="007A75D3"/>
    <w:rsid w:val="007B19FF"/>
    <w:rsid w:val="007B2344"/>
    <w:rsid w:val="007B341B"/>
    <w:rsid w:val="007B4239"/>
    <w:rsid w:val="007B5B5E"/>
    <w:rsid w:val="007B6BF6"/>
    <w:rsid w:val="007C117A"/>
    <w:rsid w:val="007C55AC"/>
    <w:rsid w:val="007D62D1"/>
    <w:rsid w:val="007E6F9D"/>
    <w:rsid w:val="007F3790"/>
    <w:rsid w:val="007F383C"/>
    <w:rsid w:val="00805E73"/>
    <w:rsid w:val="00807BF8"/>
    <w:rsid w:val="00814B9E"/>
    <w:rsid w:val="0084018A"/>
    <w:rsid w:val="00843F2E"/>
    <w:rsid w:val="008451B9"/>
    <w:rsid w:val="00846F89"/>
    <w:rsid w:val="00847F0E"/>
    <w:rsid w:val="00851A3A"/>
    <w:rsid w:val="008622AC"/>
    <w:rsid w:val="00871D08"/>
    <w:rsid w:val="00872101"/>
    <w:rsid w:val="008762CF"/>
    <w:rsid w:val="00882020"/>
    <w:rsid w:val="0088456F"/>
    <w:rsid w:val="008913DE"/>
    <w:rsid w:val="008A1DF9"/>
    <w:rsid w:val="008A376C"/>
    <w:rsid w:val="008A585A"/>
    <w:rsid w:val="008A5952"/>
    <w:rsid w:val="008A7779"/>
    <w:rsid w:val="008B4F53"/>
    <w:rsid w:val="008B6E46"/>
    <w:rsid w:val="008C4049"/>
    <w:rsid w:val="008D05E2"/>
    <w:rsid w:val="008D1E96"/>
    <w:rsid w:val="008D7D66"/>
    <w:rsid w:val="008E7C7E"/>
    <w:rsid w:val="008F1854"/>
    <w:rsid w:val="008F2314"/>
    <w:rsid w:val="008F3570"/>
    <w:rsid w:val="008F3AD7"/>
    <w:rsid w:val="008F58AD"/>
    <w:rsid w:val="00911C43"/>
    <w:rsid w:val="00914017"/>
    <w:rsid w:val="0091709E"/>
    <w:rsid w:val="00926229"/>
    <w:rsid w:val="009304B0"/>
    <w:rsid w:val="00936A94"/>
    <w:rsid w:val="00953BC3"/>
    <w:rsid w:val="0095435C"/>
    <w:rsid w:val="00963DCA"/>
    <w:rsid w:val="00980318"/>
    <w:rsid w:val="00984ACC"/>
    <w:rsid w:val="00985659"/>
    <w:rsid w:val="0099588B"/>
    <w:rsid w:val="00997055"/>
    <w:rsid w:val="009A465C"/>
    <w:rsid w:val="009C0E8E"/>
    <w:rsid w:val="009C491E"/>
    <w:rsid w:val="009C720F"/>
    <w:rsid w:val="009D2DBE"/>
    <w:rsid w:val="009D59BE"/>
    <w:rsid w:val="009D5CE3"/>
    <w:rsid w:val="009E1231"/>
    <w:rsid w:val="009F4545"/>
    <w:rsid w:val="009F5644"/>
    <w:rsid w:val="00A02C65"/>
    <w:rsid w:val="00A055CA"/>
    <w:rsid w:val="00A112F6"/>
    <w:rsid w:val="00A13E69"/>
    <w:rsid w:val="00A16F3C"/>
    <w:rsid w:val="00A17D5C"/>
    <w:rsid w:val="00A25CDC"/>
    <w:rsid w:val="00A25F56"/>
    <w:rsid w:val="00A26A9F"/>
    <w:rsid w:val="00A51BD5"/>
    <w:rsid w:val="00A576D0"/>
    <w:rsid w:val="00A64033"/>
    <w:rsid w:val="00A66687"/>
    <w:rsid w:val="00A66CF1"/>
    <w:rsid w:val="00A73759"/>
    <w:rsid w:val="00A8195A"/>
    <w:rsid w:val="00A822DC"/>
    <w:rsid w:val="00A87A2A"/>
    <w:rsid w:val="00AA093C"/>
    <w:rsid w:val="00AB046D"/>
    <w:rsid w:val="00AB3525"/>
    <w:rsid w:val="00AB3DFB"/>
    <w:rsid w:val="00AB4506"/>
    <w:rsid w:val="00AB6A53"/>
    <w:rsid w:val="00AC4056"/>
    <w:rsid w:val="00AD61BE"/>
    <w:rsid w:val="00AD667F"/>
    <w:rsid w:val="00AD71FF"/>
    <w:rsid w:val="00AE42E2"/>
    <w:rsid w:val="00AF288E"/>
    <w:rsid w:val="00AF416A"/>
    <w:rsid w:val="00B01B4D"/>
    <w:rsid w:val="00B0436E"/>
    <w:rsid w:val="00B04407"/>
    <w:rsid w:val="00B11A90"/>
    <w:rsid w:val="00B124BD"/>
    <w:rsid w:val="00B1377F"/>
    <w:rsid w:val="00B258C8"/>
    <w:rsid w:val="00B277EF"/>
    <w:rsid w:val="00B32A31"/>
    <w:rsid w:val="00B402A4"/>
    <w:rsid w:val="00B50064"/>
    <w:rsid w:val="00B51EE8"/>
    <w:rsid w:val="00B61A28"/>
    <w:rsid w:val="00B6383C"/>
    <w:rsid w:val="00B64395"/>
    <w:rsid w:val="00B72544"/>
    <w:rsid w:val="00B72686"/>
    <w:rsid w:val="00B77045"/>
    <w:rsid w:val="00B77EB7"/>
    <w:rsid w:val="00B8367E"/>
    <w:rsid w:val="00B87D6F"/>
    <w:rsid w:val="00B92112"/>
    <w:rsid w:val="00B934EA"/>
    <w:rsid w:val="00BB2EA6"/>
    <w:rsid w:val="00BB38D5"/>
    <w:rsid w:val="00BB48A2"/>
    <w:rsid w:val="00BC4C74"/>
    <w:rsid w:val="00BC58C1"/>
    <w:rsid w:val="00BC73A4"/>
    <w:rsid w:val="00BC78C1"/>
    <w:rsid w:val="00BD19F8"/>
    <w:rsid w:val="00BD2A4F"/>
    <w:rsid w:val="00BD3094"/>
    <w:rsid w:val="00BE1D41"/>
    <w:rsid w:val="00BE255E"/>
    <w:rsid w:val="00BE4C5D"/>
    <w:rsid w:val="00BE4FB7"/>
    <w:rsid w:val="00BE6886"/>
    <w:rsid w:val="00BF33A0"/>
    <w:rsid w:val="00C00FA0"/>
    <w:rsid w:val="00C0208C"/>
    <w:rsid w:val="00C135A8"/>
    <w:rsid w:val="00C17C55"/>
    <w:rsid w:val="00C243D9"/>
    <w:rsid w:val="00C46E7B"/>
    <w:rsid w:val="00C54CFA"/>
    <w:rsid w:val="00C63F3A"/>
    <w:rsid w:val="00C72D33"/>
    <w:rsid w:val="00C777FC"/>
    <w:rsid w:val="00C9287E"/>
    <w:rsid w:val="00C92D39"/>
    <w:rsid w:val="00CA1588"/>
    <w:rsid w:val="00CA3237"/>
    <w:rsid w:val="00CA7B6A"/>
    <w:rsid w:val="00CB036E"/>
    <w:rsid w:val="00CB07B0"/>
    <w:rsid w:val="00CB228B"/>
    <w:rsid w:val="00CC026A"/>
    <w:rsid w:val="00CC6655"/>
    <w:rsid w:val="00CE1FBC"/>
    <w:rsid w:val="00CE44F6"/>
    <w:rsid w:val="00CE614F"/>
    <w:rsid w:val="00D015E8"/>
    <w:rsid w:val="00D056CF"/>
    <w:rsid w:val="00D06D89"/>
    <w:rsid w:val="00D13A01"/>
    <w:rsid w:val="00D15511"/>
    <w:rsid w:val="00D15AA9"/>
    <w:rsid w:val="00D172A1"/>
    <w:rsid w:val="00D2135B"/>
    <w:rsid w:val="00D2711A"/>
    <w:rsid w:val="00D3793C"/>
    <w:rsid w:val="00D5455F"/>
    <w:rsid w:val="00D56C39"/>
    <w:rsid w:val="00D6087C"/>
    <w:rsid w:val="00D6559C"/>
    <w:rsid w:val="00D74E04"/>
    <w:rsid w:val="00D7687C"/>
    <w:rsid w:val="00D85F39"/>
    <w:rsid w:val="00D861D6"/>
    <w:rsid w:val="00D9219E"/>
    <w:rsid w:val="00D9609C"/>
    <w:rsid w:val="00D9759E"/>
    <w:rsid w:val="00D979A8"/>
    <w:rsid w:val="00D97AB0"/>
    <w:rsid w:val="00DA17AF"/>
    <w:rsid w:val="00DA1897"/>
    <w:rsid w:val="00DA4B5E"/>
    <w:rsid w:val="00DA70ED"/>
    <w:rsid w:val="00DC10F8"/>
    <w:rsid w:val="00DC16B2"/>
    <w:rsid w:val="00DC3740"/>
    <w:rsid w:val="00DC7A8F"/>
    <w:rsid w:val="00DE13C8"/>
    <w:rsid w:val="00DE3358"/>
    <w:rsid w:val="00DE5838"/>
    <w:rsid w:val="00DF03AB"/>
    <w:rsid w:val="00E00575"/>
    <w:rsid w:val="00E03AAF"/>
    <w:rsid w:val="00E04B21"/>
    <w:rsid w:val="00E0685F"/>
    <w:rsid w:val="00E06DC5"/>
    <w:rsid w:val="00E0781E"/>
    <w:rsid w:val="00E10E24"/>
    <w:rsid w:val="00E1249F"/>
    <w:rsid w:val="00E1389E"/>
    <w:rsid w:val="00E15873"/>
    <w:rsid w:val="00E15B44"/>
    <w:rsid w:val="00E17439"/>
    <w:rsid w:val="00E30194"/>
    <w:rsid w:val="00E32236"/>
    <w:rsid w:val="00E42066"/>
    <w:rsid w:val="00E429B1"/>
    <w:rsid w:val="00E477A4"/>
    <w:rsid w:val="00E50C26"/>
    <w:rsid w:val="00E516B3"/>
    <w:rsid w:val="00E76430"/>
    <w:rsid w:val="00E8117C"/>
    <w:rsid w:val="00E94A41"/>
    <w:rsid w:val="00E95706"/>
    <w:rsid w:val="00E962D8"/>
    <w:rsid w:val="00EA0313"/>
    <w:rsid w:val="00EA6EE3"/>
    <w:rsid w:val="00EB09D1"/>
    <w:rsid w:val="00EB3A7A"/>
    <w:rsid w:val="00EB6510"/>
    <w:rsid w:val="00ED087B"/>
    <w:rsid w:val="00ED4B9F"/>
    <w:rsid w:val="00ED4F1C"/>
    <w:rsid w:val="00ED50C0"/>
    <w:rsid w:val="00ED68C5"/>
    <w:rsid w:val="00EE0EAE"/>
    <w:rsid w:val="00EE37D9"/>
    <w:rsid w:val="00EE5601"/>
    <w:rsid w:val="00EE63E3"/>
    <w:rsid w:val="00F04E5C"/>
    <w:rsid w:val="00F0516C"/>
    <w:rsid w:val="00F16796"/>
    <w:rsid w:val="00F41E22"/>
    <w:rsid w:val="00F448F5"/>
    <w:rsid w:val="00F45647"/>
    <w:rsid w:val="00F53200"/>
    <w:rsid w:val="00F66735"/>
    <w:rsid w:val="00F70686"/>
    <w:rsid w:val="00F856A3"/>
    <w:rsid w:val="00F94C73"/>
    <w:rsid w:val="00FA197A"/>
    <w:rsid w:val="00FB42E7"/>
    <w:rsid w:val="00FB6BD8"/>
    <w:rsid w:val="00FD3546"/>
    <w:rsid w:val="00FD3D87"/>
    <w:rsid w:val="00FD4C3D"/>
    <w:rsid w:val="00FE0B4E"/>
    <w:rsid w:val="00FE13E0"/>
    <w:rsid w:val="00FE6F35"/>
    <w:rsid w:val="00FF051D"/>
    <w:rsid w:val="00FF2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94F1A9"/>
  <w15:docId w15:val="{BB320476-F702-4943-BAA6-7616359D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Heading3">
    <w:name w:val="heading 3"/>
    <w:basedOn w:val="Normal"/>
    <w:link w:val="Heading3Char"/>
    <w:uiPriority w:val="9"/>
    <w:qFormat/>
    <w:rsid w:val="00AB3525"/>
    <w:pPr>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A01"/>
    <w:pPr>
      <w:tabs>
        <w:tab w:val="center" w:pos="4680"/>
        <w:tab w:val="right" w:pos="9360"/>
      </w:tabs>
    </w:pPr>
  </w:style>
  <w:style w:type="character" w:customStyle="1" w:styleId="HeaderChar">
    <w:name w:val="Header Char"/>
    <w:basedOn w:val="DefaultParagraphFont"/>
    <w:link w:val="Header"/>
    <w:uiPriority w:val="99"/>
    <w:rsid w:val="00D13A01"/>
  </w:style>
  <w:style w:type="paragraph" w:styleId="Footer">
    <w:name w:val="footer"/>
    <w:basedOn w:val="Normal"/>
    <w:link w:val="FooterChar"/>
    <w:uiPriority w:val="99"/>
    <w:unhideWhenUsed/>
    <w:rsid w:val="00D13A01"/>
    <w:pPr>
      <w:tabs>
        <w:tab w:val="center" w:pos="4680"/>
        <w:tab w:val="right" w:pos="9360"/>
      </w:tabs>
    </w:pPr>
  </w:style>
  <w:style w:type="character" w:customStyle="1" w:styleId="FooterChar">
    <w:name w:val="Footer Char"/>
    <w:basedOn w:val="DefaultParagraphFont"/>
    <w:link w:val="Footer"/>
    <w:uiPriority w:val="99"/>
    <w:rsid w:val="00D13A01"/>
  </w:style>
  <w:style w:type="character" w:styleId="Hyperlink">
    <w:name w:val="Hyperlink"/>
    <w:basedOn w:val="DefaultParagraphFont"/>
    <w:uiPriority w:val="99"/>
    <w:unhideWhenUsed/>
    <w:rsid w:val="00843F2E"/>
    <w:rPr>
      <w:color w:val="0563C1" w:themeColor="hyperlink"/>
      <w:u w:val="single"/>
    </w:rPr>
  </w:style>
  <w:style w:type="character" w:customStyle="1" w:styleId="UnresolvedMention1">
    <w:name w:val="Unresolved Mention1"/>
    <w:basedOn w:val="DefaultParagraphFont"/>
    <w:uiPriority w:val="99"/>
    <w:semiHidden/>
    <w:unhideWhenUsed/>
    <w:rsid w:val="00843F2E"/>
    <w:rPr>
      <w:color w:val="605E5C"/>
      <w:shd w:val="clear" w:color="auto" w:fill="E1DFDD"/>
    </w:rPr>
  </w:style>
  <w:style w:type="character" w:styleId="CommentReference">
    <w:name w:val="annotation reference"/>
    <w:basedOn w:val="DefaultParagraphFont"/>
    <w:uiPriority w:val="99"/>
    <w:semiHidden/>
    <w:unhideWhenUsed/>
    <w:rsid w:val="00B72544"/>
    <w:rPr>
      <w:sz w:val="16"/>
      <w:szCs w:val="16"/>
    </w:rPr>
  </w:style>
  <w:style w:type="paragraph" w:styleId="CommentText">
    <w:name w:val="annotation text"/>
    <w:basedOn w:val="Normal"/>
    <w:link w:val="CommentTextChar"/>
    <w:uiPriority w:val="99"/>
    <w:semiHidden/>
    <w:unhideWhenUsed/>
    <w:rsid w:val="00B72544"/>
    <w:rPr>
      <w:sz w:val="20"/>
      <w:szCs w:val="20"/>
    </w:rPr>
  </w:style>
  <w:style w:type="character" w:customStyle="1" w:styleId="CommentTextChar">
    <w:name w:val="Comment Text Char"/>
    <w:basedOn w:val="DefaultParagraphFont"/>
    <w:link w:val="CommentText"/>
    <w:uiPriority w:val="99"/>
    <w:semiHidden/>
    <w:rsid w:val="00B72544"/>
    <w:rPr>
      <w:sz w:val="20"/>
      <w:szCs w:val="20"/>
      <w:lang w:val="es-ES_tradnl"/>
    </w:rPr>
  </w:style>
  <w:style w:type="paragraph" w:styleId="CommentSubject">
    <w:name w:val="annotation subject"/>
    <w:basedOn w:val="CommentText"/>
    <w:next w:val="CommentText"/>
    <w:link w:val="CommentSubjectChar"/>
    <w:uiPriority w:val="99"/>
    <w:semiHidden/>
    <w:unhideWhenUsed/>
    <w:rsid w:val="00B72544"/>
    <w:rPr>
      <w:b/>
      <w:bCs/>
    </w:rPr>
  </w:style>
  <w:style w:type="character" w:customStyle="1" w:styleId="CommentSubjectChar">
    <w:name w:val="Comment Subject Char"/>
    <w:basedOn w:val="CommentTextChar"/>
    <w:link w:val="CommentSubject"/>
    <w:uiPriority w:val="99"/>
    <w:semiHidden/>
    <w:rsid w:val="00B72544"/>
    <w:rPr>
      <w:b/>
      <w:bCs/>
      <w:sz w:val="20"/>
      <w:szCs w:val="20"/>
      <w:lang w:val="es-ES_tradnl"/>
    </w:rPr>
  </w:style>
  <w:style w:type="paragraph" w:styleId="ListParagraph">
    <w:name w:val="List Paragraph"/>
    <w:basedOn w:val="Normal"/>
    <w:uiPriority w:val="34"/>
    <w:qFormat/>
    <w:rsid w:val="007E6F9D"/>
    <w:pPr>
      <w:ind w:left="720"/>
      <w:contextualSpacing/>
    </w:pPr>
    <w:rPr>
      <w:rFonts w:ascii="Calibri" w:hAnsi="Calibri" w:cs="Calibri"/>
      <w:sz w:val="22"/>
      <w:szCs w:val="22"/>
      <w:lang w:val="en-US"/>
    </w:rPr>
  </w:style>
  <w:style w:type="paragraph" w:styleId="BalloonText">
    <w:name w:val="Balloon Text"/>
    <w:basedOn w:val="Normal"/>
    <w:link w:val="BalloonTextChar"/>
    <w:uiPriority w:val="99"/>
    <w:semiHidden/>
    <w:unhideWhenUsed/>
    <w:rsid w:val="005F0B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0B9B"/>
    <w:rPr>
      <w:rFonts w:ascii="Lucida Grande" w:hAnsi="Lucida Grande" w:cs="Lucida Grande"/>
      <w:sz w:val="18"/>
      <w:szCs w:val="18"/>
      <w:lang w:val="es-ES_tradnl"/>
    </w:rPr>
  </w:style>
  <w:style w:type="character" w:customStyle="1" w:styleId="Heading3Char">
    <w:name w:val="Heading 3 Char"/>
    <w:basedOn w:val="DefaultParagraphFont"/>
    <w:link w:val="Heading3"/>
    <w:uiPriority w:val="9"/>
    <w:rsid w:val="00AB352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B3525"/>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B01B4D"/>
    <w:rPr>
      <w:b/>
      <w:bCs/>
    </w:rPr>
  </w:style>
  <w:style w:type="character" w:styleId="FollowedHyperlink">
    <w:name w:val="FollowedHyperlink"/>
    <w:basedOn w:val="DefaultParagraphFont"/>
    <w:uiPriority w:val="99"/>
    <w:semiHidden/>
    <w:unhideWhenUsed/>
    <w:rsid w:val="00B01B4D"/>
    <w:rPr>
      <w:color w:val="954F72" w:themeColor="followedHyperlink"/>
      <w:u w:val="single"/>
    </w:rPr>
  </w:style>
  <w:style w:type="paragraph" w:styleId="Revision">
    <w:name w:val="Revision"/>
    <w:hidden/>
    <w:uiPriority w:val="99"/>
    <w:semiHidden/>
    <w:rsid w:val="00450650"/>
    <w:rPr>
      <w:lang w:val="es-ES_tradnl"/>
    </w:rPr>
  </w:style>
  <w:style w:type="character" w:styleId="UnresolvedMention">
    <w:name w:val="Unresolved Mention"/>
    <w:basedOn w:val="DefaultParagraphFont"/>
    <w:uiPriority w:val="99"/>
    <w:semiHidden/>
    <w:unhideWhenUsed/>
    <w:rsid w:val="00BB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6242">
      <w:bodyDiv w:val="1"/>
      <w:marLeft w:val="0"/>
      <w:marRight w:val="0"/>
      <w:marTop w:val="0"/>
      <w:marBottom w:val="0"/>
      <w:divBdr>
        <w:top w:val="none" w:sz="0" w:space="0" w:color="auto"/>
        <w:left w:val="none" w:sz="0" w:space="0" w:color="auto"/>
        <w:bottom w:val="none" w:sz="0" w:space="0" w:color="auto"/>
        <w:right w:val="none" w:sz="0" w:space="0" w:color="auto"/>
      </w:divBdr>
    </w:div>
    <w:div w:id="59428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ud.pr.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una@salud.pr.go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1CDDF-B2B1-4C58-8F07-F3DC6EC9F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2418</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 Suarez</dc:creator>
  <cp:keywords/>
  <dc:description/>
  <cp:lastModifiedBy>Pedro Rivera</cp:lastModifiedBy>
  <cp:revision>4</cp:revision>
  <cp:lastPrinted>2021-02-07T21:01:00Z</cp:lastPrinted>
  <dcterms:created xsi:type="dcterms:W3CDTF">2022-11-25T18:14:00Z</dcterms:created>
  <dcterms:modified xsi:type="dcterms:W3CDTF">2022-11-25T18:14:00Z</dcterms:modified>
</cp:coreProperties>
</file>